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00404" w:rsidTr="00A00404">
        <w:tc>
          <w:tcPr>
            <w:tcW w:w="4785" w:type="dxa"/>
          </w:tcPr>
          <w:p w:rsidR="00A00404" w:rsidRDefault="00A00404" w:rsidP="00D432F0">
            <w:pPr>
              <w:spacing w:before="120" w:afterLines="200" w:after="480" w:line="300" w:lineRule="auto"/>
              <w:contextualSpacing/>
              <w:jc w:val="right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A00404" w:rsidRPr="00BC138E" w:rsidRDefault="00A00404" w:rsidP="00A00404">
            <w:pPr>
              <w:spacing w:before="120" w:afterLines="200" w:after="480" w:line="300" w:lineRule="auto"/>
              <w:contextualSpacing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BC138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Додаток 1</w:t>
            </w:r>
          </w:p>
          <w:p w:rsidR="00A00404" w:rsidRPr="00BC138E" w:rsidRDefault="00A00404" w:rsidP="00A00404">
            <w:pPr>
              <w:spacing w:before="120" w:afterLines="200" w:after="480" w:line="300" w:lineRule="auto"/>
              <w:contextualSpacing/>
              <w:rPr>
                <w:rStyle w:val="a4"/>
                <w:rFonts w:ascii="Times New Roman" w:hAnsi="Times New Roman"/>
                <w:b w:val="0"/>
                <w:sz w:val="28"/>
                <w:szCs w:val="28"/>
                <w:lang w:val="uk-UA"/>
              </w:rPr>
            </w:pPr>
            <w:r w:rsidRPr="00BC138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Положення </w:t>
            </w:r>
            <w:r w:rsidRPr="00BC138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Національний перелік </w:t>
            </w:r>
            <w:r w:rsidRPr="00BC138E">
              <w:rPr>
                <w:rStyle w:val="a4"/>
                <w:rFonts w:ascii="Times New Roman" w:hAnsi="Times New Roman"/>
                <w:b w:val="0"/>
                <w:sz w:val="28"/>
                <w:szCs w:val="28"/>
                <w:lang w:val="uk-UA"/>
              </w:rPr>
              <w:t>основних лікарських засобів</w:t>
            </w:r>
            <w:r w:rsidR="004E5C0A">
              <w:rPr>
                <w:rStyle w:val="a4"/>
                <w:rFonts w:ascii="Times New Roman" w:hAnsi="Times New Roman"/>
                <w:b w:val="0"/>
                <w:sz w:val="28"/>
                <w:szCs w:val="28"/>
                <w:lang w:val="uk-UA"/>
              </w:rPr>
              <w:t xml:space="preserve"> </w:t>
            </w:r>
            <w:r w:rsidRPr="00BC138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 </w:t>
            </w:r>
            <w:r w:rsidRPr="00BC138E">
              <w:rPr>
                <w:rStyle w:val="a4"/>
                <w:rFonts w:ascii="Times New Roman" w:hAnsi="Times New Roman"/>
                <w:b w:val="0"/>
                <w:sz w:val="28"/>
                <w:szCs w:val="28"/>
                <w:lang w:val="uk-UA"/>
              </w:rPr>
              <w:t>виробів медичного призначення</w:t>
            </w:r>
          </w:p>
          <w:p w:rsidR="00A00404" w:rsidRDefault="00A00404" w:rsidP="00A00404">
            <w:pPr>
              <w:spacing w:before="120" w:afterLines="200" w:after="480" w:line="300" w:lineRule="auto"/>
              <w:contextualSpacing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BC138E">
              <w:rPr>
                <w:rStyle w:val="a4"/>
                <w:rFonts w:ascii="Times New Roman" w:hAnsi="Times New Roman"/>
                <w:b w:val="0"/>
                <w:sz w:val="28"/>
                <w:szCs w:val="28"/>
                <w:lang w:val="uk-UA"/>
              </w:rPr>
              <w:t>(пункт 3 розділу ІІІ)</w:t>
            </w:r>
          </w:p>
        </w:tc>
      </w:tr>
    </w:tbl>
    <w:p w:rsidR="00C66A4D" w:rsidRPr="00BC138E" w:rsidRDefault="00C66A4D" w:rsidP="00D432F0">
      <w:pPr>
        <w:spacing w:before="120" w:afterLines="200" w:after="480" w:line="300" w:lineRule="auto"/>
        <w:contextualSpacing/>
        <w:jc w:val="right"/>
        <w:rPr>
          <w:rFonts w:ascii="Times New Roman" w:hAnsi="Times New Roman"/>
          <w:bCs/>
          <w:sz w:val="28"/>
          <w:szCs w:val="28"/>
          <w:lang w:val="uk-UA"/>
        </w:rPr>
      </w:pPr>
    </w:p>
    <w:p w:rsidR="00A00404" w:rsidRDefault="00A00404" w:rsidP="00D432F0">
      <w:pPr>
        <w:spacing w:before="120" w:afterLines="200" w:after="480" w:line="300" w:lineRule="auto"/>
        <w:contextualSpacing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A00404" w:rsidRDefault="00A00404" w:rsidP="00D432F0">
      <w:pPr>
        <w:spacing w:before="120" w:afterLines="200" w:after="480" w:line="300" w:lineRule="auto"/>
        <w:contextualSpacing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A00404" w:rsidRDefault="00A00404" w:rsidP="00D432F0">
      <w:pPr>
        <w:spacing w:before="120" w:afterLines="200" w:after="480" w:line="300" w:lineRule="auto"/>
        <w:contextualSpacing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A00404" w:rsidRDefault="00A00404" w:rsidP="00D432F0">
      <w:pPr>
        <w:spacing w:before="120" w:afterLines="200" w:after="480" w:line="300" w:lineRule="auto"/>
        <w:contextualSpacing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A00404" w:rsidRDefault="00A00404" w:rsidP="00D432F0">
      <w:pPr>
        <w:spacing w:before="120" w:afterLines="200" w:after="480" w:line="300" w:lineRule="auto"/>
        <w:contextualSpacing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A00404" w:rsidRDefault="00A00404" w:rsidP="00D432F0">
      <w:pPr>
        <w:spacing w:before="120" w:afterLines="200" w:after="480" w:line="300" w:lineRule="auto"/>
        <w:contextualSpacing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A00404" w:rsidRDefault="00A00404" w:rsidP="00D432F0">
      <w:pPr>
        <w:spacing w:before="120" w:afterLines="200" w:after="480" w:line="300" w:lineRule="auto"/>
        <w:contextualSpacing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A00404" w:rsidRDefault="00A00404" w:rsidP="00D432F0">
      <w:pPr>
        <w:spacing w:before="120" w:afterLines="200" w:after="480" w:line="300" w:lineRule="auto"/>
        <w:contextualSpacing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A00404" w:rsidRDefault="00A00404" w:rsidP="00D432F0">
      <w:pPr>
        <w:spacing w:before="120" w:afterLines="200" w:after="480" w:line="300" w:lineRule="auto"/>
        <w:contextualSpacing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A00404" w:rsidRDefault="00A00404" w:rsidP="00D432F0">
      <w:pPr>
        <w:spacing w:before="120" w:afterLines="200" w:after="480" w:line="300" w:lineRule="auto"/>
        <w:contextualSpacing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4E5C0A" w:rsidRDefault="004E5C0A" w:rsidP="00D432F0">
      <w:pPr>
        <w:spacing w:before="120" w:afterLines="200" w:after="480" w:line="30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4E5C0A" w:rsidRDefault="004E5C0A" w:rsidP="00D432F0">
      <w:pPr>
        <w:spacing w:before="120" w:afterLines="200" w:after="480" w:line="30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6175" w:rsidRPr="004E5C0A" w:rsidRDefault="004D7DAB" w:rsidP="00D432F0">
      <w:pPr>
        <w:spacing w:before="120" w:afterLines="200" w:after="480" w:line="30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E5C0A">
        <w:rPr>
          <w:rFonts w:ascii="Times New Roman" w:hAnsi="Times New Roman"/>
          <w:b/>
          <w:bCs/>
          <w:sz w:val="28"/>
          <w:szCs w:val="28"/>
          <w:lang w:val="uk-UA"/>
        </w:rPr>
        <w:t>Вимоги до з</w:t>
      </w:r>
      <w:r w:rsidR="00C66A4D" w:rsidRPr="004E5C0A">
        <w:rPr>
          <w:rFonts w:ascii="Times New Roman" w:hAnsi="Times New Roman"/>
          <w:b/>
          <w:bCs/>
          <w:sz w:val="28"/>
          <w:szCs w:val="28"/>
          <w:lang w:val="uk-UA"/>
        </w:rPr>
        <w:t>аяв</w:t>
      </w:r>
      <w:r w:rsidRPr="004E5C0A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C66A4D" w:rsidRPr="004E5C0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C66A4D" w:rsidRPr="004E5C0A" w:rsidRDefault="00C66A4D" w:rsidP="00D432F0">
      <w:pPr>
        <w:spacing w:before="120" w:afterLines="200" w:after="480" w:line="300" w:lineRule="auto"/>
        <w:contextualSpacing/>
        <w:jc w:val="center"/>
        <w:rPr>
          <w:rStyle w:val="a4"/>
          <w:rFonts w:ascii="Times New Roman" w:hAnsi="Times New Roman"/>
          <w:sz w:val="28"/>
          <w:szCs w:val="28"/>
          <w:lang w:val="uk-UA"/>
        </w:rPr>
      </w:pPr>
      <w:r w:rsidRPr="004E5C0A">
        <w:rPr>
          <w:rStyle w:val="a4"/>
          <w:rFonts w:ascii="Times New Roman" w:hAnsi="Times New Roman"/>
          <w:sz w:val="28"/>
          <w:szCs w:val="28"/>
          <w:lang w:val="uk-UA"/>
        </w:rPr>
        <w:t xml:space="preserve">про внесення змін до Національного переліку </w:t>
      </w:r>
      <w:r w:rsidR="00AF3A17" w:rsidRPr="004E5C0A">
        <w:rPr>
          <w:rStyle w:val="a4"/>
          <w:rFonts w:ascii="Times New Roman" w:hAnsi="Times New Roman"/>
          <w:sz w:val="28"/>
          <w:szCs w:val="28"/>
          <w:lang w:val="uk-UA"/>
        </w:rPr>
        <w:t>основних лікарських засобів</w:t>
      </w:r>
      <w:r w:rsidR="00724268" w:rsidRPr="004E5C0A">
        <w:rPr>
          <w:rStyle w:val="a4"/>
          <w:rFonts w:ascii="Times New Roman" w:hAnsi="Times New Roman"/>
          <w:sz w:val="28"/>
          <w:szCs w:val="28"/>
          <w:lang w:val="uk-UA"/>
        </w:rPr>
        <w:t xml:space="preserve"> </w:t>
      </w:r>
      <w:r w:rsidR="00724268" w:rsidRPr="004E5C0A">
        <w:rPr>
          <w:rFonts w:ascii="Times New Roman" w:hAnsi="Times New Roman"/>
          <w:b/>
          <w:sz w:val="28"/>
          <w:szCs w:val="28"/>
          <w:lang w:val="uk-UA"/>
        </w:rPr>
        <w:t xml:space="preserve">і </w:t>
      </w:r>
      <w:r w:rsidR="00724268" w:rsidRPr="004E5C0A">
        <w:rPr>
          <w:rStyle w:val="a4"/>
          <w:rFonts w:ascii="Times New Roman" w:hAnsi="Times New Roman"/>
          <w:sz w:val="28"/>
          <w:szCs w:val="28"/>
          <w:lang w:val="uk-UA"/>
        </w:rPr>
        <w:t>виробів медичного призначення</w:t>
      </w:r>
    </w:p>
    <w:p w:rsidR="00C66A4D" w:rsidRPr="00BC138E" w:rsidRDefault="00C66A4D" w:rsidP="00D432F0">
      <w:pPr>
        <w:spacing w:before="120" w:line="300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4D7DAB" w:rsidRPr="00BC138E" w:rsidRDefault="004D7DAB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 xml:space="preserve">1. Найменування </w:t>
      </w:r>
      <w:r w:rsidR="00B36598" w:rsidRPr="00BC138E">
        <w:rPr>
          <w:rFonts w:ascii="Times New Roman" w:hAnsi="Times New Roman"/>
          <w:sz w:val="28"/>
          <w:szCs w:val="28"/>
          <w:lang w:val="uk-UA"/>
        </w:rPr>
        <w:t xml:space="preserve">або ПІБ заявника, адреса кореспонденції, </w:t>
      </w:r>
      <w:r w:rsidRPr="00BC138E">
        <w:rPr>
          <w:rFonts w:ascii="Times New Roman" w:hAnsi="Times New Roman"/>
          <w:sz w:val="28"/>
          <w:szCs w:val="28"/>
          <w:lang w:val="uk-UA"/>
        </w:rPr>
        <w:t>номер телефон</w:t>
      </w:r>
      <w:r w:rsidR="00526DDA" w:rsidRPr="00BC138E">
        <w:rPr>
          <w:rFonts w:ascii="Times New Roman" w:hAnsi="Times New Roman"/>
          <w:sz w:val="28"/>
          <w:szCs w:val="28"/>
          <w:lang w:val="uk-UA"/>
        </w:rPr>
        <w:t>у</w:t>
      </w:r>
      <w:r w:rsidRPr="00BC138E">
        <w:rPr>
          <w:rFonts w:ascii="Times New Roman" w:hAnsi="Times New Roman"/>
          <w:sz w:val="28"/>
          <w:szCs w:val="28"/>
          <w:lang w:val="uk-UA"/>
        </w:rPr>
        <w:t>/факсу, e-</w:t>
      </w:r>
      <w:proofErr w:type="spellStart"/>
      <w:r w:rsidRPr="00BC138E">
        <w:rPr>
          <w:rFonts w:ascii="Times New Roman" w:hAnsi="Times New Roman"/>
          <w:sz w:val="28"/>
          <w:szCs w:val="28"/>
          <w:lang w:val="uk-UA"/>
        </w:rPr>
        <w:t>mail</w:t>
      </w:r>
      <w:proofErr w:type="spellEnd"/>
      <w:r w:rsidRPr="00BC138E">
        <w:rPr>
          <w:rFonts w:ascii="Times New Roman" w:hAnsi="Times New Roman"/>
          <w:sz w:val="28"/>
          <w:szCs w:val="28"/>
          <w:lang w:val="uk-UA"/>
        </w:rPr>
        <w:t>.</w:t>
      </w:r>
    </w:p>
    <w:p w:rsidR="00C66A4D" w:rsidRPr="00BC138E" w:rsidRDefault="004D7DAB" w:rsidP="00D432F0">
      <w:pPr>
        <w:spacing w:before="12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2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. Короткий опис пропозиції </w:t>
      </w:r>
      <w:r w:rsidRPr="00BC138E">
        <w:rPr>
          <w:rFonts w:ascii="Times New Roman" w:hAnsi="Times New Roman"/>
          <w:sz w:val="28"/>
          <w:szCs w:val="28"/>
          <w:lang w:val="uk-UA"/>
        </w:rPr>
        <w:t>щод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о </w:t>
      </w:r>
      <w:r w:rsidR="00C66A4D" w:rsidRPr="00BC138E">
        <w:rPr>
          <w:rStyle w:val="a4"/>
          <w:rFonts w:ascii="Times New Roman" w:hAnsi="Times New Roman"/>
          <w:b w:val="0"/>
          <w:sz w:val="28"/>
          <w:szCs w:val="28"/>
          <w:lang w:val="uk-UA"/>
        </w:rPr>
        <w:t>внесенн</w:t>
      </w:r>
      <w:r w:rsidRPr="00BC138E">
        <w:rPr>
          <w:rStyle w:val="a4"/>
          <w:rFonts w:ascii="Times New Roman" w:hAnsi="Times New Roman"/>
          <w:b w:val="0"/>
          <w:sz w:val="28"/>
          <w:szCs w:val="28"/>
          <w:lang w:val="uk-UA"/>
        </w:rPr>
        <w:t>я</w:t>
      </w:r>
      <w:r w:rsidR="00C66A4D" w:rsidRPr="00BC138E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змін до Національного переліку</w:t>
      </w:r>
      <w:r w:rsidR="009C7C69" w:rsidRPr="00BC138E">
        <w:rPr>
          <w:rStyle w:val="a4"/>
          <w:rFonts w:ascii="Times New Roman" w:hAnsi="Times New Roman"/>
          <w:b w:val="0"/>
          <w:sz w:val="28"/>
          <w:szCs w:val="28"/>
          <w:lang w:val="uk-UA"/>
        </w:rPr>
        <w:t>,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виходячи з 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>клінічн</w:t>
      </w:r>
      <w:r w:rsidRPr="00BC138E">
        <w:rPr>
          <w:rFonts w:ascii="Times New Roman" w:hAnsi="Times New Roman"/>
          <w:sz w:val="28"/>
          <w:szCs w:val="28"/>
          <w:lang w:val="uk-UA"/>
        </w:rPr>
        <w:t>их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 показників, цільової групи населення та ролі в процесі лікування</w:t>
      </w:r>
      <w:r w:rsidRPr="00BC138E">
        <w:rPr>
          <w:rFonts w:ascii="Times New Roman" w:hAnsi="Times New Roman"/>
          <w:sz w:val="28"/>
          <w:szCs w:val="28"/>
          <w:lang w:val="uk-UA"/>
        </w:rPr>
        <w:t>.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66A4D" w:rsidRPr="00BC138E" w:rsidRDefault="00C66A4D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3. Міжнародна непатентована назва лікарського засобу</w:t>
      </w:r>
      <w:r w:rsidR="004D7DAB" w:rsidRPr="00BC138E">
        <w:rPr>
          <w:rFonts w:ascii="Times New Roman" w:hAnsi="Times New Roman"/>
          <w:sz w:val="28"/>
          <w:szCs w:val="28"/>
          <w:lang w:val="uk-UA"/>
        </w:rPr>
        <w:t>.</w:t>
      </w:r>
    </w:p>
    <w:p w:rsidR="00D9475B" w:rsidRPr="00BC138E" w:rsidRDefault="00C66A4D" w:rsidP="00D432F0">
      <w:pPr>
        <w:spacing w:before="12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4. Форма випуску лікарського засобу, що пропонується д</w:t>
      </w:r>
      <w:r w:rsidR="004D7DAB" w:rsidRPr="00BC138E">
        <w:rPr>
          <w:rFonts w:ascii="Times New Roman" w:hAnsi="Times New Roman"/>
          <w:sz w:val="28"/>
          <w:szCs w:val="28"/>
          <w:lang w:val="uk-UA"/>
        </w:rPr>
        <w:t>ля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 включення</w:t>
      </w:r>
      <w:r w:rsidRPr="00BC138E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до Національного переліку</w:t>
      </w:r>
      <w:r w:rsidR="00D9475B" w:rsidRPr="00BC138E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. </w:t>
      </w:r>
    </w:p>
    <w:p w:rsidR="00C66A4D" w:rsidRPr="00BC138E" w:rsidRDefault="00D9475B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Style w:val="a4"/>
          <w:rFonts w:ascii="Times New Roman" w:hAnsi="Times New Roman"/>
          <w:b w:val="0"/>
          <w:sz w:val="28"/>
          <w:szCs w:val="28"/>
          <w:lang w:val="uk-UA"/>
        </w:rPr>
        <w:t>Якщо дані для певних груп населення (наприклад, дітей, вагітних жінок) відсутні, це повинно бути зазначено в заяві.</w:t>
      </w:r>
    </w:p>
    <w:p w:rsidR="00A00404" w:rsidRDefault="00A00404" w:rsidP="00A00404">
      <w:pPr>
        <w:pStyle w:val="a5"/>
        <w:autoSpaceDE w:val="0"/>
        <w:autoSpaceDN w:val="0"/>
        <w:adjustRightInd w:val="0"/>
        <w:spacing w:before="120" w:line="240" w:lineRule="auto"/>
        <w:ind w:left="1068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A00404" w:rsidRDefault="004E5C0A" w:rsidP="004E5C0A">
      <w:pPr>
        <w:pStyle w:val="a5"/>
        <w:autoSpaceDE w:val="0"/>
        <w:autoSpaceDN w:val="0"/>
        <w:adjustRightInd w:val="0"/>
        <w:spacing w:before="120" w:line="240" w:lineRule="auto"/>
        <w:ind w:left="1068" w:hanging="106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A00404" w:rsidRPr="00BC138E" w:rsidRDefault="0024777A" w:rsidP="00A00404">
      <w:pPr>
        <w:pStyle w:val="a5"/>
        <w:autoSpaceDE w:val="0"/>
        <w:autoSpaceDN w:val="0"/>
        <w:adjustRightInd w:val="0"/>
        <w:spacing w:before="120" w:line="240" w:lineRule="auto"/>
        <w:ind w:left="106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продовження д</w:t>
      </w:r>
      <w:r w:rsidR="00A00404" w:rsidRPr="00BC138E">
        <w:rPr>
          <w:rFonts w:ascii="Times New Roman" w:hAnsi="Times New Roman"/>
          <w:sz w:val="28"/>
          <w:szCs w:val="28"/>
          <w:lang w:val="uk-UA"/>
        </w:rPr>
        <w:t>одатк</w:t>
      </w:r>
      <w:r w:rsidR="004E5C0A">
        <w:rPr>
          <w:rFonts w:ascii="Times New Roman" w:hAnsi="Times New Roman"/>
          <w:sz w:val="28"/>
          <w:szCs w:val="28"/>
          <w:lang w:val="uk-UA"/>
        </w:rPr>
        <w:t>а</w:t>
      </w:r>
      <w:r w:rsidR="00A00404" w:rsidRPr="00BC138E">
        <w:rPr>
          <w:rFonts w:ascii="Times New Roman" w:hAnsi="Times New Roman"/>
          <w:sz w:val="28"/>
          <w:szCs w:val="28"/>
          <w:lang w:val="uk-UA"/>
        </w:rPr>
        <w:t xml:space="preserve"> 1</w:t>
      </w:r>
    </w:p>
    <w:p w:rsidR="00C66A4D" w:rsidRPr="00BC138E" w:rsidRDefault="00C66A4D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 xml:space="preserve">5. </w:t>
      </w:r>
      <w:r w:rsidR="00F43D0F" w:rsidRPr="00BC138E">
        <w:rPr>
          <w:rFonts w:ascii="Times New Roman" w:hAnsi="Times New Roman"/>
          <w:sz w:val="28"/>
          <w:szCs w:val="28"/>
          <w:lang w:val="uk-UA"/>
        </w:rPr>
        <w:t xml:space="preserve">Відомості про існування та доступність у світі лікарської форми і </w:t>
      </w:r>
      <w:r w:rsidR="00526DDA" w:rsidRPr="00BC138E">
        <w:rPr>
          <w:rFonts w:ascii="Times New Roman" w:hAnsi="Times New Roman"/>
          <w:sz w:val="28"/>
          <w:szCs w:val="28"/>
          <w:lang w:val="uk-UA"/>
        </w:rPr>
        <w:t xml:space="preserve">силу </w:t>
      </w:r>
      <w:r w:rsidR="00F43D0F" w:rsidRPr="00BC138E">
        <w:rPr>
          <w:rFonts w:ascii="Times New Roman" w:hAnsi="Times New Roman"/>
          <w:sz w:val="28"/>
          <w:szCs w:val="28"/>
          <w:lang w:val="uk-UA"/>
        </w:rPr>
        <w:t xml:space="preserve">дії пропонованого лікарського засобу із зазначенням </w:t>
      </w:r>
      <w:r w:rsidRPr="00BC138E">
        <w:rPr>
          <w:rFonts w:ascii="Times New Roman" w:hAnsi="Times New Roman"/>
          <w:sz w:val="28"/>
          <w:szCs w:val="28"/>
          <w:lang w:val="uk-UA"/>
        </w:rPr>
        <w:t>джерел, можлив</w:t>
      </w:r>
      <w:r w:rsidR="00F43D0F" w:rsidRPr="00BC138E">
        <w:rPr>
          <w:rFonts w:ascii="Times New Roman" w:hAnsi="Times New Roman"/>
          <w:sz w:val="28"/>
          <w:szCs w:val="28"/>
          <w:lang w:val="uk-UA"/>
        </w:rPr>
        <w:t>их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 виробник</w:t>
      </w:r>
      <w:r w:rsidR="00F43D0F" w:rsidRPr="00BC138E">
        <w:rPr>
          <w:rFonts w:ascii="Times New Roman" w:hAnsi="Times New Roman"/>
          <w:sz w:val="28"/>
          <w:szCs w:val="28"/>
          <w:lang w:val="uk-UA"/>
        </w:rPr>
        <w:t>ів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 і торговельн</w:t>
      </w:r>
      <w:r w:rsidR="00F43D0F" w:rsidRPr="00BC138E">
        <w:rPr>
          <w:rFonts w:ascii="Times New Roman" w:hAnsi="Times New Roman"/>
          <w:sz w:val="28"/>
          <w:szCs w:val="28"/>
          <w:lang w:val="uk-UA"/>
        </w:rPr>
        <w:t>их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 назв</w:t>
      </w:r>
      <w:r w:rsidR="00F43D0F" w:rsidRPr="00BC138E">
        <w:rPr>
          <w:rFonts w:ascii="Times New Roman" w:hAnsi="Times New Roman"/>
          <w:sz w:val="28"/>
          <w:szCs w:val="28"/>
          <w:lang w:val="uk-UA"/>
        </w:rPr>
        <w:t>.</w:t>
      </w:r>
    </w:p>
    <w:p w:rsidR="00C66A4D" w:rsidRPr="00BC138E" w:rsidRDefault="00C66A4D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 xml:space="preserve">6. </w:t>
      </w:r>
      <w:r w:rsidR="00F43D0F" w:rsidRPr="00BC138E">
        <w:rPr>
          <w:rFonts w:ascii="Times New Roman" w:hAnsi="Times New Roman"/>
          <w:sz w:val="28"/>
          <w:szCs w:val="28"/>
          <w:lang w:val="uk-UA"/>
        </w:rPr>
        <w:t>Відомості про те, ч</w:t>
      </w:r>
      <w:r w:rsidRPr="00BC138E">
        <w:rPr>
          <w:rFonts w:ascii="Times New Roman" w:hAnsi="Times New Roman"/>
          <w:sz w:val="28"/>
          <w:szCs w:val="28"/>
          <w:lang w:val="uk-UA"/>
        </w:rPr>
        <w:t>и лікарськ</w:t>
      </w:r>
      <w:r w:rsidR="00F43D0F" w:rsidRPr="00BC138E">
        <w:rPr>
          <w:rFonts w:ascii="Times New Roman" w:hAnsi="Times New Roman"/>
          <w:sz w:val="28"/>
          <w:szCs w:val="28"/>
          <w:lang w:val="uk-UA"/>
        </w:rPr>
        <w:t>ий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 зас</w:t>
      </w:r>
      <w:r w:rsidR="00F43D0F" w:rsidRPr="00BC138E">
        <w:rPr>
          <w:rFonts w:ascii="Times New Roman" w:hAnsi="Times New Roman"/>
          <w:sz w:val="28"/>
          <w:szCs w:val="28"/>
          <w:lang w:val="uk-UA"/>
        </w:rPr>
        <w:t xml:space="preserve">іб </w:t>
      </w:r>
      <w:r w:rsidR="00F43D0F" w:rsidRPr="00BC138E">
        <w:rPr>
          <w:rFonts w:ascii="Times New Roman" w:hAnsi="Times New Roman"/>
          <w:sz w:val="28"/>
          <w:szCs w:val="28"/>
          <w:lang w:val="uk-UA" w:eastAsia="uk-UA"/>
        </w:rPr>
        <w:t xml:space="preserve">пропонується як </w:t>
      </w:r>
      <w:r w:rsidRPr="00BC138E">
        <w:rPr>
          <w:rFonts w:ascii="Times New Roman" w:hAnsi="Times New Roman"/>
          <w:sz w:val="28"/>
          <w:szCs w:val="28"/>
          <w:lang w:val="uk-UA" w:eastAsia="uk-UA"/>
        </w:rPr>
        <w:t>приклад класу</w:t>
      </w:r>
      <w:r w:rsidR="00F43D0F" w:rsidRPr="00BC138E"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C66A4D" w:rsidRPr="00BC138E" w:rsidRDefault="00C66A4D" w:rsidP="00C9610B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C138E">
        <w:rPr>
          <w:rFonts w:ascii="Times New Roman" w:hAnsi="Times New Roman"/>
          <w:sz w:val="28"/>
          <w:szCs w:val="28"/>
          <w:lang w:val="uk-UA" w:eastAsia="uk-UA"/>
        </w:rPr>
        <w:t xml:space="preserve">Символ (□) призначений для </w:t>
      </w:r>
      <w:r w:rsidR="006D793D" w:rsidRPr="00BC138E">
        <w:rPr>
          <w:rFonts w:ascii="Times New Roman" w:hAnsi="Times New Roman"/>
          <w:sz w:val="28"/>
          <w:szCs w:val="28"/>
          <w:lang w:val="uk-UA" w:eastAsia="uk-UA"/>
        </w:rPr>
        <w:t>по</w:t>
      </w:r>
      <w:r w:rsidR="00F43D0F" w:rsidRPr="00BC138E">
        <w:rPr>
          <w:rFonts w:ascii="Times New Roman" w:hAnsi="Times New Roman"/>
          <w:sz w:val="28"/>
          <w:szCs w:val="28"/>
          <w:lang w:val="uk-UA" w:eastAsia="uk-UA"/>
        </w:rPr>
        <w:t xml:space="preserve">значення </w:t>
      </w:r>
      <w:r w:rsidRPr="00BC138E">
        <w:rPr>
          <w:rFonts w:ascii="Times New Roman" w:hAnsi="Times New Roman"/>
          <w:sz w:val="28"/>
          <w:szCs w:val="28"/>
          <w:lang w:val="uk-UA" w:eastAsia="uk-UA"/>
        </w:rPr>
        <w:t xml:space="preserve">аналогічного клінічного ефекту в межах фармакологічного класу. Лікарський засіб у </w:t>
      </w:r>
      <w:r w:rsidR="006D793D" w:rsidRPr="00BC138E">
        <w:rPr>
          <w:rFonts w:ascii="Times New Roman" w:hAnsi="Times New Roman"/>
          <w:sz w:val="28"/>
          <w:szCs w:val="28"/>
          <w:lang w:val="uk-UA" w:eastAsia="uk-UA"/>
        </w:rPr>
        <w:t xml:space="preserve">Національному </w:t>
      </w:r>
      <w:r w:rsidRPr="00BC138E">
        <w:rPr>
          <w:rFonts w:ascii="Times New Roman" w:hAnsi="Times New Roman"/>
          <w:sz w:val="28"/>
          <w:szCs w:val="28"/>
          <w:lang w:val="uk-UA" w:eastAsia="uk-UA"/>
        </w:rPr>
        <w:t xml:space="preserve">переліку </w:t>
      </w:r>
      <w:r w:rsidR="006D793D" w:rsidRPr="00BC138E">
        <w:rPr>
          <w:rFonts w:ascii="Times New Roman" w:hAnsi="Times New Roman"/>
          <w:sz w:val="28"/>
          <w:szCs w:val="28"/>
          <w:lang w:val="uk-UA" w:eastAsia="uk-UA"/>
        </w:rPr>
        <w:t>повинен</w:t>
      </w:r>
      <w:r w:rsidRPr="00BC138E">
        <w:rPr>
          <w:rFonts w:ascii="Times New Roman" w:hAnsi="Times New Roman"/>
          <w:sz w:val="28"/>
          <w:szCs w:val="28"/>
          <w:lang w:val="uk-UA" w:eastAsia="uk-UA"/>
        </w:rPr>
        <w:t xml:space="preserve"> бути прикладом класу, </w:t>
      </w:r>
      <w:r w:rsidR="002C4ABB" w:rsidRPr="00BC138E">
        <w:rPr>
          <w:rFonts w:ascii="Times New Roman" w:hAnsi="Times New Roman"/>
          <w:sz w:val="28"/>
          <w:szCs w:val="28"/>
          <w:lang w:val="uk-UA" w:eastAsia="uk-UA"/>
        </w:rPr>
        <w:t xml:space="preserve">щодо </w:t>
      </w:r>
      <w:r w:rsidRPr="00BC138E">
        <w:rPr>
          <w:rFonts w:ascii="Times New Roman" w:hAnsi="Times New Roman"/>
          <w:sz w:val="28"/>
          <w:szCs w:val="28"/>
          <w:lang w:val="uk-UA" w:eastAsia="uk-UA"/>
        </w:rPr>
        <w:t xml:space="preserve">якого </w:t>
      </w:r>
      <w:r w:rsidR="002C4ABB" w:rsidRPr="00BC138E">
        <w:rPr>
          <w:rFonts w:ascii="Times New Roman" w:hAnsi="Times New Roman"/>
          <w:sz w:val="28"/>
          <w:szCs w:val="28"/>
          <w:lang w:val="uk-UA" w:eastAsia="uk-UA"/>
        </w:rPr>
        <w:t xml:space="preserve">Експертним комітетом встановлено найвищі показники </w:t>
      </w:r>
      <w:r w:rsidRPr="00BC138E">
        <w:rPr>
          <w:rFonts w:ascii="Times New Roman" w:hAnsi="Times New Roman"/>
          <w:sz w:val="28"/>
          <w:szCs w:val="28"/>
          <w:lang w:val="uk-UA" w:eastAsia="uk-UA"/>
        </w:rPr>
        <w:t xml:space="preserve">ефективності </w:t>
      </w:r>
      <w:r w:rsidR="00A4031D">
        <w:rPr>
          <w:rFonts w:ascii="Times New Roman" w:hAnsi="Times New Roman"/>
          <w:sz w:val="28"/>
          <w:szCs w:val="28"/>
          <w:lang w:val="uk-UA"/>
        </w:rPr>
        <w:t xml:space="preserve">(результативності) </w:t>
      </w:r>
      <w:r w:rsidRPr="00BC138E">
        <w:rPr>
          <w:rFonts w:ascii="Times New Roman" w:hAnsi="Times New Roman"/>
          <w:sz w:val="28"/>
          <w:szCs w:val="28"/>
          <w:lang w:val="uk-UA" w:eastAsia="uk-UA"/>
        </w:rPr>
        <w:t xml:space="preserve">та безпеки. У разі відсутності різниці </w:t>
      </w:r>
      <w:r w:rsidR="006D793D" w:rsidRPr="00BC138E">
        <w:rPr>
          <w:rFonts w:ascii="Times New Roman" w:hAnsi="Times New Roman"/>
          <w:sz w:val="28"/>
          <w:szCs w:val="28"/>
          <w:lang w:val="uk-UA" w:eastAsia="uk-UA"/>
        </w:rPr>
        <w:t>у відомостях</w:t>
      </w:r>
      <w:r w:rsidRPr="00BC138E">
        <w:rPr>
          <w:rFonts w:ascii="Times New Roman" w:hAnsi="Times New Roman"/>
          <w:sz w:val="28"/>
          <w:szCs w:val="28"/>
          <w:lang w:val="uk-UA" w:eastAsia="uk-UA"/>
        </w:rPr>
        <w:t xml:space="preserve"> щодо ефективності </w:t>
      </w:r>
      <w:r w:rsidR="00A4031D">
        <w:rPr>
          <w:rFonts w:ascii="Times New Roman" w:hAnsi="Times New Roman"/>
          <w:sz w:val="28"/>
          <w:szCs w:val="28"/>
          <w:lang w:val="uk-UA"/>
        </w:rPr>
        <w:t xml:space="preserve">(результативності) </w:t>
      </w:r>
      <w:r w:rsidRPr="00BC138E">
        <w:rPr>
          <w:rFonts w:ascii="Times New Roman" w:hAnsi="Times New Roman"/>
          <w:sz w:val="28"/>
          <w:szCs w:val="28"/>
          <w:lang w:val="uk-UA" w:eastAsia="uk-UA"/>
        </w:rPr>
        <w:t>та безпеки</w:t>
      </w:r>
      <w:r w:rsidR="006D793D" w:rsidRPr="00BC138E">
        <w:rPr>
          <w:rFonts w:ascii="Times New Roman" w:hAnsi="Times New Roman"/>
          <w:sz w:val="28"/>
          <w:szCs w:val="28"/>
          <w:lang w:val="uk-UA" w:eastAsia="uk-UA"/>
        </w:rPr>
        <w:t xml:space="preserve"> для включення до Національного </w:t>
      </w:r>
      <w:r w:rsidRPr="00BC138E">
        <w:rPr>
          <w:rFonts w:ascii="Times New Roman" w:hAnsi="Times New Roman"/>
          <w:sz w:val="28"/>
          <w:szCs w:val="28"/>
          <w:lang w:val="uk-UA" w:eastAsia="uk-UA"/>
        </w:rPr>
        <w:t xml:space="preserve">переліку </w:t>
      </w:r>
      <w:r w:rsidR="006D793D" w:rsidRPr="00BC138E">
        <w:rPr>
          <w:rFonts w:ascii="Times New Roman" w:hAnsi="Times New Roman"/>
          <w:sz w:val="28"/>
          <w:szCs w:val="28"/>
          <w:lang w:val="uk-UA" w:eastAsia="uk-UA"/>
        </w:rPr>
        <w:t xml:space="preserve">включається </w:t>
      </w:r>
      <w:r w:rsidRPr="00BC138E">
        <w:rPr>
          <w:rFonts w:ascii="Times New Roman" w:hAnsi="Times New Roman"/>
          <w:sz w:val="28"/>
          <w:szCs w:val="28"/>
          <w:lang w:val="uk-UA" w:eastAsia="uk-UA"/>
        </w:rPr>
        <w:t xml:space="preserve">лікарський засіб, який </w:t>
      </w:r>
      <w:r w:rsidR="006D793D" w:rsidRPr="00BC138E">
        <w:rPr>
          <w:rFonts w:ascii="Times New Roman" w:hAnsi="Times New Roman"/>
          <w:sz w:val="28"/>
          <w:szCs w:val="28"/>
          <w:lang w:val="uk-UA" w:eastAsia="uk-UA"/>
        </w:rPr>
        <w:t xml:space="preserve">має </w:t>
      </w:r>
      <w:r w:rsidRPr="00BC138E">
        <w:rPr>
          <w:rFonts w:ascii="Times New Roman" w:hAnsi="Times New Roman"/>
          <w:sz w:val="28"/>
          <w:szCs w:val="28"/>
          <w:lang w:val="uk-UA" w:eastAsia="uk-UA"/>
        </w:rPr>
        <w:t>найнижч</w:t>
      </w:r>
      <w:r w:rsidR="006D793D" w:rsidRPr="00BC138E">
        <w:rPr>
          <w:rFonts w:ascii="Times New Roman" w:hAnsi="Times New Roman"/>
          <w:sz w:val="28"/>
          <w:szCs w:val="28"/>
          <w:lang w:val="uk-UA" w:eastAsia="uk-UA"/>
        </w:rPr>
        <w:t>у</w:t>
      </w:r>
      <w:r w:rsidRPr="00BC138E">
        <w:rPr>
          <w:rFonts w:ascii="Times New Roman" w:hAnsi="Times New Roman"/>
          <w:sz w:val="28"/>
          <w:szCs w:val="28"/>
          <w:lang w:val="uk-UA" w:eastAsia="uk-UA"/>
        </w:rPr>
        <w:t xml:space="preserve"> цін</w:t>
      </w:r>
      <w:r w:rsidR="006D793D" w:rsidRPr="00BC138E">
        <w:rPr>
          <w:rFonts w:ascii="Times New Roman" w:hAnsi="Times New Roman"/>
          <w:sz w:val="28"/>
          <w:szCs w:val="28"/>
          <w:lang w:val="uk-UA" w:eastAsia="uk-UA"/>
        </w:rPr>
        <w:t>у</w:t>
      </w:r>
      <w:r w:rsidR="00F96E6F" w:rsidRPr="00BC138E">
        <w:rPr>
          <w:rFonts w:ascii="Times New Roman" w:hAnsi="Times New Roman"/>
          <w:sz w:val="28"/>
          <w:szCs w:val="28"/>
          <w:lang w:val="uk-UA" w:eastAsia="uk-UA"/>
        </w:rPr>
        <w:t xml:space="preserve"> (слід порівнювати цін</w:t>
      </w:r>
      <w:r w:rsidR="00FF3E2B" w:rsidRPr="00BC138E">
        <w:rPr>
          <w:rFonts w:ascii="Times New Roman" w:hAnsi="Times New Roman"/>
          <w:sz w:val="28"/>
          <w:szCs w:val="28"/>
          <w:lang w:val="uk-UA" w:eastAsia="uk-UA"/>
        </w:rPr>
        <w:t>и</w:t>
      </w:r>
      <w:r w:rsidR="00F96E6F" w:rsidRPr="00BC138E">
        <w:rPr>
          <w:rFonts w:ascii="Times New Roman" w:hAnsi="Times New Roman"/>
          <w:sz w:val="28"/>
          <w:szCs w:val="28"/>
          <w:lang w:val="uk-UA" w:eastAsia="uk-UA"/>
        </w:rPr>
        <w:t xml:space="preserve"> на </w:t>
      </w:r>
      <w:r w:rsidR="00012ED0" w:rsidRPr="00BC138E">
        <w:rPr>
          <w:rFonts w:ascii="Times New Roman" w:hAnsi="Times New Roman"/>
          <w:sz w:val="28"/>
          <w:szCs w:val="28"/>
          <w:lang w:val="uk-UA" w:eastAsia="uk-UA"/>
        </w:rPr>
        <w:t>однаково ефективні дози</w:t>
      </w:r>
      <w:r w:rsidR="00F96E6F" w:rsidRPr="00BC138E">
        <w:rPr>
          <w:rFonts w:ascii="Times New Roman" w:hAnsi="Times New Roman"/>
          <w:sz w:val="28"/>
          <w:szCs w:val="28"/>
          <w:lang w:val="uk-UA" w:eastAsia="uk-UA"/>
        </w:rPr>
        <w:t>)</w:t>
      </w:r>
      <w:r w:rsidRPr="00BC138E">
        <w:rPr>
          <w:rFonts w:ascii="Times New Roman" w:hAnsi="Times New Roman"/>
          <w:sz w:val="28"/>
          <w:szCs w:val="28"/>
          <w:lang w:val="uk-UA" w:eastAsia="uk-UA"/>
        </w:rPr>
        <w:t xml:space="preserve">, з урахуванням міжнародних джерел інформації про ціни на лікарські засоби. </w:t>
      </w:r>
    </w:p>
    <w:p w:rsidR="00C66A4D" w:rsidRPr="00BC138E" w:rsidRDefault="006D793D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 xml:space="preserve">У разі позначення 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>символ</w:t>
      </w:r>
      <w:r w:rsidRPr="00BC138E">
        <w:rPr>
          <w:rFonts w:ascii="Times New Roman" w:hAnsi="Times New Roman"/>
          <w:sz w:val="28"/>
          <w:szCs w:val="28"/>
          <w:lang w:val="uk-UA"/>
        </w:rPr>
        <w:t>у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 (□)</w:t>
      </w:r>
      <w:r w:rsidR="00EA49A7" w:rsidRPr="00BC13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>заява повинна містити перелік терапевтичних альтернатив</w:t>
      </w:r>
      <w:r w:rsidR="00453078" w:rsidRPr="00BC138E">
        <w:rPr>
          <w:rFonts w:ascii="Times New Roman" w:hAnsi="Times New Roman"/>
          <w:sz w:val="28"/>
          <w:szCs w:val="28"/>
          <w:lang w:val="uk-UA"/>
        </w:rPr>
        <w:t xml:space="preserve"> лікарського засобу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BC138E">
        <w:rPr>
          <w:rFonts w:ascii="Times New Roman" w:hAnsi="Times New Roman"/>
          <w:sz w:val="28"/>
          <w:szCs w:val="28"/>
          <w:lang w:val="uk-UA"/>
        </w:rPr>
        <w:t>що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 можуть розглядатися як подібні</w:t>
      </w:r>
      <w:r w:rsidR="00C42629" w:rsidRPr="00BC138E">
        <w:rPr>
          <w:rFonts w:ascii="Times New Roman" w:hAnsi="Times New Roman"/>
          <w:sz w:val="28"/>
          <w:szCs w:val="28"/>
          <w:lang w:val="uk-UA"/>
        </w:rPr>
        <w:t xml:space="preserve"> за показниками ефективності </w:t>
      </w:r>
      <w:r w:rsidR="00A4031D">
        <w:rPr>
          <w:rFonts w:ascii="Times New Roman" w:hAnsi="Times New Roman"/>
          <w:sz w:val="28"/>
          <w:szCs w:val="28"/>
          <w:lang w:val="uk-UA"/>
        </w:rPr>
        <w:t xml:space="preserve">(результативності) </w:t>
      </w:r>
      <w:r w:rsidR="00C42629" w:rsidRPr="00BC138E">
        <w:rPr>
          <w:rFonts w:ascii="Times New Roman" w:hAnsi="Times New Roman"/>
          <w:sz w:val="28"/>
          <w:szCs w:val="28"/>
          <w:lang w:val="uk-UA"/>
        </w:rPr>
        <w:t>та безпеки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453078" w:rsidRPr="00BC138E" w:rsidRDefault="00C66A4D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 xml:space="preserve">7. </w:t>
      </w:r>
      <w:r w:rsidR="00453078" w:rsidRPr="00BC138E">
        <w:rPr>
          <w:rFonts w:ascii="Times New Roman" w:hAnsi="Times New Roman"/>
          <w:sz w:val="28"/>
          <w:szCs w:val="28"/>
          <w:lang w:val="uk-UA"/>
        </w:rPr>
        <w:t>Відомості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3078" w:rsidRPr="00BC138E">
        <w:rPr>
          <w:rFonts w:ascii="Times New Roman" w:hAnsi="Times New Roman"/>
          <w:sz w:val="28"/>
          <w:szCs w:val="28"/>
          <w:lang w:val="uk-UA"/>
        </w:rPr>
        <w:t xml:space="preserve">про потребу для </w:t>
      </w:r>
      <w:r w:rsidR="00453078" w:rsidRPr="00BC138E">
        <w:rPr>
          <w:rStyle w:val="a4"/>
          <w:rFonts w:ascii="Times New Roman" w:hAnsi="Times New Roman"/>
          <w:b w:val="0"/>
          <w:sz w:val="28"/>
          <w:szCs w:val="28"/>
          <w:lang w:val="uk-UA"/>
        </w:rPr>
        <w:t>системи охорони здоров'я</w:t>
      </w:r>
      <w:r w:rsidR="00453078" w:rsidRPr="00BC138E">
        <w:rPr>
          <w:rFonts w:ascii="Times New Roman" w:hAnsi="Times New Roman"/>
          <w:sz w:val="28"/>
          <w:szCs w:val="28"/>
          <w:lang w:val="uk-UA"/>
        </w:rPr>
        <w:t xml:space="preserve"> в лікарському засобі </w:t>
      </w:r>
      <w:r w:rsidR="0075276F" w:rsidRPr="00BC138E">
        <w:rPr>
          <w:rFonts w:ascii="Times New Roman" w:hAnsi="Times New Roman"/>
          <w:sz w:val="28"/>
          <w:szCs w:val="28"/>
          <w:lang w:val="uk-UA"/>
        </w:rPr>
        <w:t xml:space="preserve">або </w:t>
      </w:r>
      <w:r w:rsidR="0075276F" w:rsidRPr="00BC138E">
        <w:rPr>
          <w:rStyle w:val="a4"/>
          <w:rFonts w:ascii="Times New Roman" w:hAnsi="Times New Roman"/>
          <w:b w:val="0"/>
          <w:sz w:val="28"/>
          <w:szCs w:val="28"/>
          <w:lang w:val="uk-UA"/>
        </w:rPr>
        <w:t>виробі медичного призначення</w:t>
      </w:r>
      <w:r w:rsidR="0075276F" w:rsidRPr="00BC13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D4A5E" w:rsidRPr="00BC138E">
        <w:rPr>
          <w:rFonts w:ascii="Times New Roman" w:hAnsi="Times New Roman"/>
          <w:sz w:val="28"/>
          <w:szCs w:val="28"/>
          <w:lang w:val="uk-UA"/>
        </w:rPr>
        <w:t xml:space="preserve">за показниками поширеності хвороби та захворюваності населення й </w:t>
      </w:r>
      <w:r w:rsidR="00453078" w:rsidRPr="00BC138E">
        <w:rPr>
          <w:rFonts w:ascii="Times New Roman" w:hAnsi="Times New Roman"/>
          <w:sz w:val="28"/>
          <w:szCs w:val="28"/>
          <w:lang w:val="uk-UA"/>
        </w:rPr>
        <w:t>про ймовірний вплив лікування на хворобу.</w:t>
      </w:r>
    </w:p>
    <w:p w:rsidR="00AC2BCD" w:rsidRPr="00BC138E" w:rsidRDefault="00C66A4D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8. Особливості лікування</w:t>
      </w:r>
      <w:r w:rsidR="00AC2BCD" w:rsidRPr="00BC138E">
        <w:rPr>
          <w:rFonts w:ascii="Times New Roman" w:hAnsi="Times New Roman"/>
          <w:sz w:val="28"/>
          <w:szCs w:val="28"/>
          <w:lang w:val="uk-UA"/>
        </w:rPr>
        <w:t>, зокрема</w:t>
      </w:r>
      <w:r w:rsidR="00526DDA" w:rsidRPr="00BC138E">
        <w:rPr>
          <w:rFonts w:ascii="Times New Roman" w:hAnsi="Times New Roman"/>
          <w:sz w:val="28"/>
          <w:szCs w:val="28"/>
          <w:lang w:val="uk-UA"/>
        </w:rPr>
        <w:t>,</w:t>
      </w:r>
      <w:r w:rsidR="00AC2BCD" w:rsidRPr="00BC138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C138E">
        <w:rPr>
          <w:rFonts w:ascii="Times New Roman" w:hAnsi="Times New Roman"/>
          <w:sz w:val="28"/>
          <w:szCs w:val="28"/>
          <w:lang w:val="uk-UA"/>
        </w:rPr>
        <w:t>пропоновані дозування та тривалість лікування</w:t>
      </w:r>
      <w:r w:rsidR="00AC2BCD" w:rsidRPr="00BC138E">
        <w:rPr>
          <w:rFonts w:ascii="Times New Roman" w:hAnsi="Times New Roman"/>
          <w:sz w:val="28"/>
          <w:szCs w:val="28"/>
          <w:lang w:val="uk-UA"/>
        </w:rPr>
        <w:t xml:space="preserve">, з </w:t>
      </w:r>
      <w:r w:rsidRPr="00BC138E">
        <w:rPr>
          <w:rFonts w:ascii="Times New Roman" w:hAnsi="Times New Roman"/>
          <w:sz w:val="28"/>
          <w:szCs w:val="28"/>
          <w:lang w:val="uk-UA"/>
        </w:rPr>
        <w:t>посила</w:t>
      </w:r>
      <w:r w:rsidR="00AC2BCD" w:rsidRPr="00BC138E">
        <w:rPr>
          <w:rFonts w:ascii="Times New Roman" w:hAnsi="Times New Roman"/>
          <w:sz w:val="28"/>
          <w:szCs w:val="28"/>
          <w:lang w:val="uk-UA"/>
        </w:rPr>
        <w:t>нням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Pr="00BC138E">
        <w:rPr>
          <w:rStyle w:val="a4"/>
          <w:rFonts w:ascii="Times New Roman" w:hAnsi="Times New Roman"/>
          <w:b w:val="0"/>
          <w:sz w:val="28"/>
          <w:szCs w:val="28"/>
          <w:lang w:val="uk-UA"/>
        </w:rPr>
        <w:t>Базовий перелік основних лікарських засобів, рекомендований ВООЗ, та галузеві стандарти у сфері охорони здоров'я</w:t>
      </w:r>
      <w:r w:rsidR="00CF5FA5" w:rsidRPr="00BC138E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(у разі наявності)</w:t>
      </w:r>
      <w:r w:rsidRPr="00BC138E">
        <w:rPr>
          <w:rStyle w:val="a4"/>
          <w:rFonts w:ascii="Times New Roman" w:hAnsi="Times New Roman"/>
          <w:b w:val="0"/>
          <w:sz w:val="28"/>
          <w:szCs w:val="28"/>
          <w:lang w:val="uk-UA"/>
        </w:rPr>
        <w:t>.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 Можуть зазначатис</w:t>
      </w:r>
      <w:r w:rsidR="00AC2BCD" w:rsidRPr="00BC138E">
        <w:rPr>
          <w:rFonts w:ascii="Times New Roman" w:hAnsi="Times New Roman"/>
          <w:sz w:val="28"/>
          <w:szCs w:val="28"/>
          <w:lang w:val="uk-UA"/>
        </w:rPr>
        <w:t>я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8521C" w:rsidRPr="00BC138E">
        <w:rPr>
          <w:rFonts w:ascii="Times New Roman" w:hAnsi="Times New Roman"/>
          <w:sz w:val="28"/>
          <w:szCs w:val="28"/>
          <w:lang w:val="uk-UA"/>
        </w:rPr>
        <w:t xml:space="preserve">й </w:t>
      </w:r>
      <w:r w:rsidRPr="00BC138E">
        <w:rPr>
          <w:rFonts w:ascii="Times New Roman" w:hAnsi="Times New Roman"/>
          <w:sz w:val="28"/>
          <w:szCs w:val="28"/>
          <w:lang w:val="uk-UA"/>
        </w:rPr>
        <w:t>інші джерела</w:t>
      </w:r>
      <w:r w:rsidR="00AC2BCD" w:rsidRPr="00BC138E">
        <w:rPr>
          <w:rFonts w:ascii="Times New Roman" w:hAnsi="Times New Roman"/>
          <w:sz w:val="28"/>
          <w:szCs w:val="28"/>
          <w:lang w:val="uk-UA"/>
        </w:rPr>
        <w:t>.</w:t>
      </w:r>
    </w:p>
    <w:p w:rsidR="00C66A4D" w:rsidRPr="00BC138E" w:rsidRDefault="00C66A4D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9</w:t>
      </w:r>
      <w:r w:rsidR="00EA49A7" w:rsidRPr="00BC138E">
        <w:rPr>
          <w:rFonts w:ascii="Times New Roman" w:hAnsi="Times New Roman"/>
          <w:sz w:val="28"/>
          <w:szCs w:val="28"/>
          <w:lang w:val="uk-UA"/>
        </w:rPr>
        <w:t>*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. Короткий опис порівняльної ефективності </w:t>
      </w:r>
      <w:r w:rsidR="00A4031D">
        <w:rPr>
          <w:rFonts w:ascii="Times New Roman" w:hAnsi="Times New Roman"/>
          <w:sz w:val="28"/>
          <w:szCs w:val="28"/>
          <w:lang w:val="uk-UA"/>
        </w:rPr>
        <w:t xml:space="preserve">(результативності) </w:t>
      </w:r>
      <w:r w:rsidR="00023D6C" w:rsidRPr="00BC138E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57670C" w:rsidRPr="00BC138E">
        <w:rPr>
          <w:rFonts w:ascii="Times New Roman" w:hAnsi="Times New Roman"/>
          <w:sz w:val="28"/>
          <w:szCs w:val="28"/>
          <w:lang w:val="uk-UA"/>
        </w:rPr>
        <w:t>пропонованих</w:t>
      </w:r>
      <w:r w:rsidR="005D3AE6" w:rsidRPr="00BC138E">
        <w:rPr>
          <w:rFonts w:ascii="Times New Roman" w:hAnsi="Times New Roman"/>
          <w:sz w:val="28"/>
          <w:szCs w:val="28"/>
          <w:lang w:val="uk-UA"/>
        </w:rPr>
        <w:t xml:space="preserve"> показань до застосування</w:t>
      </w:r>
      <w:r w:rsidRPr="00BC138E">
        <w:rPr>
          <w:rFonts w:ascii="Times New Roman" w:hAnsi="Times New Roman"/>
          <w:sz w:val="28"/>
          <w:szCs w:val="28"/>
          <w:lang w:val="uk-UA"/>
        </w:rPr>
        <w:t>:</w:t>
      </w:r>
    </w:p>
    <w:p w:rsidR="00E00646" w:rsidRDefault="00C66A4D" w:rsidP="00D432F0">
      <w:pPr>
        <w:pStyle w:val="a5"/>
        <w:spacing w:before="120" w:line="30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встановлення клінічних даних (стратегія пошуку, систематичний огляд виявленого, причини вибору або виключення даних</w:t>
      </w:r>
      <w:r w:rsidR="00F1655B" w:rsidRPr="00BC138E">
        <w:rPr>
          <w:rFonts w:ascii="Times New Roman" w:hAnsi="Times New Roman"/>
          <w:sz w:val="28"/>
          <w:szCs w:val="28"/>
          <w:lang w:val="uk-UA"/>
        </w:rPr>
        <w:t xml:space="preserve"> відібраних клінічних випробувань</w:t>
      </w:r>
      <w:r w:rsidRPr="00BC138E">
        <w:rPr>
          <w:rFonts w:ascii="Times New Roman" w:hAnsi="Times New Roman"/>
          <w:sz w:val="28"/>
          <w:szCs w:val="28"/>
          <w:lang w:val="uk-UA"/>
        </w:rPr>
        <w:t>);</w:t>
      </w:r>
      <w:r w:rsidR="00BC138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9610B" w:rsidRDefault="00C9610B" w:rsidP="00C9610B">
      <w:pPr>
        <w:pStyle w:val="a5"/>
        <w:autoSpaceDE w:val="0"/>
        <w:autoSpaceDN w:val="0"/>
        <w:adjustRightInd w:val="0"/>
        <w:spacing w:before="120" w:line="240" w:lineRule="auto"/>
        <w:ind w:left="1068" w:hanging="106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</w:p>
    <w:p w:rsidR="00C9610B" w:rsidRPr="00BC138E" w:rsidRDefault="0024777A" w:rsidP="00C9610B">
      <w:pPr>
        <w:pStyle w:val="a5"/>
        <w:autoSpaceDE w:val="0"/>
        <w:autoSpaceDN w:val="0"/>
        <w:adjustRightInd w:val="0"/>
        <w:spacing w:before="120" w:line="240" w:lineRule="auto"/>
        <w:ind w:left="106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продовження д</w:t>
      </w:r>
      <w:r w:rsidR="00C9610B" w:rsidRPr="00BC138E">
        <w:rPr>
          <w:rFonts w:ascii="Times New Roman" w:hAnsi="Times New Roman"/>
          <w:sz w:val="28"/>
          <w:szCs w:val="28"/>
          <w:lang w:val="uk-UA"/>
        </w:rPr>
        <w:t>одатк</w:t>
      </w:r>
      <w:r w:rsidR="00C9610B">
        <w:rPr>
          <w:rFonts w:ascii="Times New Roman" w:hAnsi="Times New Roman"/>
          <w:sz w:val="28"/>
          <w:szCs w:val="28"/>
          <w:lang w:val="uk-UA"/>
        </w:rPr>
        <w:t>а </w:t>
      </w:r>
      <w:r w:rsidR="00C9610B" w:rsidRPr="00BC138E">
        <w:rPr>
          <w:rFonts w:ascii="Times New Roman" w:hAnsi="Times New Roman"/>
          <w:sz w:val="28"/>
          <w:szCs w:val="28"/>
          <w:lang w:val="uk-UA"/>
        </w:rPr>
        <w:t>1</w:t>
      </w:r>
    </w:p>
    <w:p w:rsidR="00C66A4D" w:rsidRPr="00BC138E" w:rsidRDefault="00C66A4D" w:rsidP="00D432F0">
      <w:pPr>
        <w:pStyle w:val="a5"/>
        <w:spacing w:before="120" w:line="30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 xml:space="preserve">короткий опис даних (оцінка якості, показники </w:t>
      </w:r>
      <w:r w:rsidR="00A2149D" w:rsidRPr="00BC138E">
        <w:rPr>
          <w:rFonts w:ascii="Times New Roman" w:hAnsi="Times New Roman"/>
          <w:sz w:val="28"/>
          <w:szCs w:val="28"/>
          <w:lang w:val="uk-UA"/>
        </w:rPr>
        <w:t xml:space="preserve">та опис </w:t>
      </w:r>
      <w:r w:rsidRPr="00BC138E">
        <w:rPr>
          <w:rFonts w:ascii="Times New Roman" w:hAnsi="Times New Roman"/>
          <w:sz w:val="28"/>
          <w:szCs w:val="28"/>
          <w:lang w:val="uk-UA"/>
        </w:rPr>
        <w:t>результатів);</w:t>
      </w:r>
    </w:p>
    <w:p w:rsidR="009D21BE" w:rsidRPr="00BC138E" w:rsidRDefault="009D21BE" w:rsidP="009D21BE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узагальнення даних клінічних випробувань;</w:t>
      </w:r>
    </w:p>
    <w:p w:rsidR="00C66A4D" w:rsidRPr="00BC138E" w:rsidRDefault="00C66A4D" w:rsidP="00D432F0">
      <w:pPr>
        <w:pStyle w:val="a5"/>
        <w:spacing w:before="120" w:line="30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короткий опис порівняльної ефективності</w:t>
      </w:r>
      <w:r w:rsidR="009D21BE" w:rsidRPr="00BC13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031D">
        <w:rPr>
          <w:rFonts w:ascii="Times New Roman" w:hAnsi="Times New Roman"/>
          <w:sz w:val="28"/>
          <w:szCs w:val="28"/>
          <w:lang w:val="uk-UA"/>
        </w:rPr>
        <w:t xml:space="preserve">(результативності) </w:t>
      </w:r>
      <w:r w:rsidR="005D3AE6" w:rsidRPr="00BC138E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9D21BE" w:rsidRPr="00BC138E">
        <w:rPr>
          <w:rFonts w:ascii="Times New Roman" w:hAnsi="Times New Roman"/>
          <w:sz w:val="28"/>
          <w:szCs w:val="28"/>
          <w:lang w:val="uk-UA"/>
        </w:rPr>
        <w:t>пропонованих показ</w:t>
      </w:r>
      <w:r w:rsidR="005D3AE6" w:rsidRPr="00BC138E">
        <w:rPr>
          <w:rFonts w:ascii="Times New Roman" w:hAnsi="Times New Roman"/>
          <w:sz w:val="28"/>
          <w:szCs w:val="28"/>
          <w:lang w:val="uk-UA"/>
        </w:rPr>
        <w:t>ань для застосування</w:t>
      </w:r>
      <w:r w:rsidR="00052D1C" w:rsidRPr="00BC138E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D81771" w:rsidRPr="00BC138E">
        <w:rPr>
          <w:rFonts w:ascii="Times New Roman" w:hAnsi="Times New Roman"/>
          <w:sz w:val="28"/>
          <w:szCs w:val="28"/>
          <w:lang w:val="uk-UA"/>
        </w:rPr>
        <w:t xml:space="preserve">коли </w:t>
      </w:r>
      <w:r w:rsidR="009765FF" w:rsidRPr="00BC138E">
        <w:rPr>
          <w:rFonts w:ascii="Times New Roman" w:hAnsi="Times New Roman"/>
          <w:sz w:val="28"/>
          <w:szCs w:val="28"/>
          <w:lang w:val="uk-UA"/>
        </w:rPr>
        <w:t>здійснення</w:t>
      </w:r>
      <w:r w:rsidR="005D3AE6" w:rsidRPr="00BC138E">
        <w:rPr>
          <w:rFonts w:ascii="Times New Roman" w:hAnsi="Times New Roman"/>
          <w:sz w:val="28"/>
          <w:szCs w:val="28"/>
          <w:lang w:val="uk-UA"/>
        </w:rPr>
        <w:t xml:space="preserve"> прямих порівняльних клінічних випробувань</w:t>
      </w:r>
      <w:r w:rsidR="00D81771" w:rsidRPr="00BC138E">
        <w:rPr>
          <w:rFonts w:ascii="Times New Roman" w:hAnsi="Times New Roman"/>
          <w:sz w:val="28"/>
          <w:szCs w:val="28"/>
          <w:lang w:val="uk-UA"/>
        </w:rPr>
        <w:t xml:space="preserve"> є неможливим</w:t>
      </w:r>
      <w:r w:rsidR="00052D1C" w:rsidRPr="00BC138E">
        <w:rPr>
          <w:rFonts w:ascii="Times New Roman" w:hAnsi="Times New Roman"/>
          <w:sz w:val="28"/>
          <w:szCs w:val="28"/>
          <w:lang w:val="uk-UA"/>
        </w:rPr>
        <w:t xml:space="preserve">, наводиться обґрунтування актуальності непрямих порівняльних </w:t>
      </w:r>
      <w:r w:rsidR="009765FF" w:rsidRPr="00BC138E">
        <w:rPr>
          <w:rFonts w:ascii="Times New Roman" w:hAnsi="Times New Roman"/>
          <w:sz w:val="28"/>
          <w:szCs w:val="28"/>
          <w:lang w:val="uk-UA"/>
        </w:rPr>
        <w:t>випробувань</w:t>
      </w:r>
      <w:r w:rsidR="00052D1C" w:rsidRPr="00BC138E">
        <w:rPr>
          <w:rFonts w:ascii="Times New Roman" w:hAnsi="Times New Roman"/>
          <w:sz w:val="28"/>
          <w:szCs w:val="28"/>
          <w:lang w:val="uk-UA"/>
        </w:rPr>
        <w:t>)</w:t>
      </w:r>
      <w:r w:rsidRPr="00BC138E">
        <w:rPr>
          <w:rFonts w:ascii="Times New Roman" w:hAnsi="Times New Roman"/>
          <w:sz w:val="28"/>
          <w:szCs w:val="28"/>
          <w:lang w:val="uk-UA"/>
        </w:rPr>
        <w:t>.</w:t>
      </w:r>
    </w:p>
    <w:p w:rsidR="00C66A4D" w:rsidRPr="00BC138E" w:rsidRDefault="00C66A4D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10</w:t>
      </w:r>
      <w:r w:rsidR="00EA49A7" w:rsidRPr="00BC138E">
        <w:rPr>
          <w:rFonts w:ascii="Times New Roman" w:hAnsi="Times New Roman"/>
          <w:sz w:val="28"/>
          <w:szCs w:val="28"/>
          <w:lang w:val="uk-UA"/>
        </w:rPr>
        <w:t>*</w:t>
      </w:r>
      <w:r w:rsidRPr="00BC138E">
        <w:rPr>
          <w:rFonts w:ascii="Times New Roman" w:hAnsi="Times New Roman"/>
          <w:sz w:val="28"/>
          <w:szCs w:val="28"/>
          <w:lang w:val="uk-UA"/>
        </w:rPr>
        <w:t>. Короткий опис порівняльн</w:t>
      </w:r>
      <w:r w:rsidR="000A565E" w:rsidRPr="00BC138E">
        <w:rPr>
          <w:rFonts w:ascii="Times New Roman" w:hAnsi="Times New Roman"/>
          <w:sz w:val="28"/>
          <w:szCs w:val="28"/>
          <w:lang w:val="uk-UA"/>
        </w:rPr>
        <w:t>ої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 безпеки:</w:t>
      </w:r>
    </w:p>
    <w:p w:rsidR="00C66A4D" w:rsidRPr="00BC138E" w:rsidRDefault="00C66A4D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оцінка загальної кількості пацієнтів, яких стосуються дані;</w:t>
      </w:r>
    </w:p>
    <w:p w:rsidR="00C66A4D" w:rsidRPr="00BC138E" w:rsidRDefault="00C66A4D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опис побічних реакцій та оцінка їх частоти</w:t>
      </w:r>
      <w:r w:rsidR="00052D1C" w:rsidRPr="00BC138E">
        <w:rPr>
          <w:rFonts w:ascii="Times New Roman" w:hAnsi="Times New Roman"/>
          <w:sz w:val="28"/>
          <w:szCs w:val="28"/>
          <w:lang w:val="uk-UA"/>
        </w:rPr>
        <w:t xml:space="preserve"> й </w:t>
      </w:r>
      <w:r w:rsidR="009765FF" w:rsidRPr="00BC138E">
        <w:rPr>
          <w:rFonts w:ascii="Times New Roman" w:hAnsi="Times New Roman"/>
          <w:sz w:val="28"/>
          <w:szCs w:val="28"/>
          <w:lang w:val="uk-UA"/>
        </w:rPr>
        <w:t>тяжкості</w:t>
      </w:r>
      <w:r w:rsidRPr="00BC138E">
        <w:rPr>
          <w:rFonts w:ascii="Times New Roman" w:hAnsi="Times New Roman"/>
          <w:sz w:val="28"/>
          <w:szCs w:val="28"/>
          <w:lang w:val="uk-UA"/>
        </w:rPr>
        <w:t>;</w:t>
      </w:r>
    </w:p>
    <w:p w:rsidR="00C66A4D" w:rsidRPr="00BC138E" w:rsidRDefault="00C66A4D" w:rsidP="00D432F0">
      <w:pPr>
        <w:pStyle w:val="a5"/>
        <w:spacing w:before="120" w:line="30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виявлення відмінностей у безпеці;</w:t>
      </w:r>
    </w:p>
    <w:p w:rsidR="00C66A4D" w:rsidRPr="00BC138E" w:rsidRDefault="00C66A4D" w:rsidP="00D432F0">
      <w:pPr>
        <w:pStyle w:val="a5"/>
        <w:spacing w:before="120" w:line="30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короткий опис безпеки у порівнянні з препаратами порівняння.</w:t>
      </w:r>
    </w:p>
    <w:p w:rsidR="005B0D83" w:rsidRPr="00BC138E" w:rsidRDefault="00C66A4D" w:rsidP="00FE60E3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 xml:space="preserve">11. Короткий опис даних щодо порівняльної вартості та економічної </w:t>
      </w:r>
      <w:r w:rsidR="004F0FC6" w:rsidRPr="00BC138E">
        <w:rPr>
          <w:rFonts w:ascii="Times New Roman" w:hAnsi="Times New Roman"/>
          <w:sz w:val="28"/>
          <w:szCs w:val="28"/>
          <w:lang w:val="uk-UA"/>
        </w:rPr>
        <w:t xml:space="preserve">доцільності </w:t>
      </w:r>
      <w:r w:rsidR="004C6CB6" w:rsidRPr="00BC138E">
        <w:rPr>
          <w:rFonts w:ascii="Times New Roman" w:hAnsi="Times New Roman"/>
          <w:sz w:val="28"/>
          <w:szCs w:val="28"/>
          <w:lang w:val="uk-UA"/>
        </w:rPr>
        <w:t>пропонованого</w:t>
      </w:r>
      <w:r w:rsidR="00052D1C" w:rsidRPr="00BC13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11C0" w:rsidRPr="00BC138E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052D1C" w:rsidRPr="00BC138E">
        <w:rPr>
          <w:rFonts w:ascii="Times New Roman" w:hAnsi="Times New Roman"/>
          <w:sz w:val="28"/>
          <w:szCs w:val="28"/>
          <w:lang w:val="uk-UA"/>
        </w:rPr>
        <w:t xml:space="preserve">відносно відповідного препарату порівняння </w:t>
      </w:r>
      <w:r w:rsidRPr="00BC138E">
        <w:rPr>
          <w:rFonts w:ascii="Times New Roman" w:hAnsi="Times New Roman"/>
          <w:sz w:val="28"/>
          <w:szCs w:val="28"/>
          <w:lang w:val="uk-UA"/>
        </w:rPr>
        <w:t>в рамках терапевтичної групи</w:t>
      </w:r>
      <w:r w:rsidR="009E11C0" w:rsidRPr="00BC13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2D1C" w:rsidRPr="00BC138E">
        <w:rPr>
          <w:rFonts w:ascii="Times New Roman" w:hAnsi="Times New Roman"/>
          <w:sz w:val="28"/>
          <w:szCs w:val="28"/>
          <w:lang w:val="uk-UA"/>
        </w:rPr>
        <w:t xml:space="preserve">(або поза нею) </w:t>
      </w:r>
      <w:r w:rsidR="009E11C0" w:rsidRPr="00BC138E">
        <w:rPr>
          <w:rFonts w:ascii="Times New Roman" w:hAnsi="Times New Roman"/>
          <w:sz w:val="28"/>
          <w:szCs w:val="28"/>
          <w:lang w:val="uk-UA"/>
        </w:rPr>
        <w:t>та виробу медичного призначення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:  </w:t>
      </w:r>
    </w:p>
    <w:p w:rsidR="00EA49A7" w:rsidRPr="00BC138E" w:rsidRDefault="00EA49A7" w:rsidP="00D432F0">
      <w:pPr>
        <w:pStyle w:val="a5"/>
        <w:spacing w:before="120" w:line="30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Style w:val="notranslate"/>
          <w:rFonts w:ascii="Times New Roman" w:hAnsi="Times New Roman"/>
          <w:sz w:val="28"/>
          <w:szCs w:val="28"/>
          <w:lang w:val="uk-UA"/>
        </w:rPr>
        <w:t>д</w:t>
      </w:r>
      <w:r w:rsidR="00C66A4D" w:rsidRPr="00BC138E">
        <w:rPr>
          <w:rStyle w:val="notranslate"/>
          <w:rFonts w:ascii="Times New Roman" w:hAnsi="Times New Roman"/>
          <w:sz w:val="28"/>
          <w:szCs w:val="28"/>
          <w:lang w:val="uk-UA"/>
        </w:rPr>
        <w:t>іапазон цін на пропонований лікарський засіб</w:t>
      </w:r>
      <w:r w:rsidRPr="00BC138E">
        <w:rPr>
          <w:rStyle w:val="notranslate"/>
          <w:rFonts w:ascii="Times New Roman" w:hAnsi="Times New Roman"/>
          <w:sz w:val="28"/>
          <w:szCs w:val="28"/>
          <w:lang w:val="uk-UA"/>
        </w:rPr>
        <w:t xml:space="preserve"> у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 країнах, де </w:t>
      </w:r>
      <w:r w:rsidR="00F734FC" w:rsidRPr="00BC138E">
        <w:rPr>
          <w:rFonts w:ascii="Times New Roman" w:hAnsi="Times New Roman"/>
          <w:sz w:val="28"/>
          <w:szCs w:val="28"/>
          <w:lang w:val="uk-UA"/>
        </w:rPr>
        <w:t>його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 зареєстровано</w:t>
      </w:r>
      <w:r w:rsidRPr="00BC138E">
        <w:rPr>
          <w:rFonts w:ascii="Times New Roman" w:hAnsi="Times New Roman"/>
          <w:sz w:val="28"/>
          <w:szCs w:val="28"/>
          <w:lang w:val="uk-UA"/>
        </w:rPr>
        <w:t>;</w:t>
      </w:r>
      <w:r w:rsidR="00CA51A9" w:rsidRPr="00BC138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13A9" w:rsidRPr="00BC138E" w:rsidRDefault="00F02573" w:rsidP="003613A9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 xml:space="preserve">у разі порівняння лікарського засобу в рамках терапевтичної групи </w:t>
      </w:r>
      <w:r w:rsidR="00C9610B" w:rsidRPr="00BC138E">
        <w:rPr>
          <w:rFonts w:ascii="Times New Roman" w:hAnsi="Times New Roman"/>
          <w:sz w:val="28"/>
          <w:szCs w:val="28"/>
          <w:lang w:val="uk-UA"/>
        </w:rPr>
        <w:t>–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приблизний діапазон витрат в звичайних умовах: ціна за один випадок, вартість курсу лікування, вартість місячного курсу лікування, витрати для запобігання випадку </w:t>
      </w:r>
      <w:r w:rsidR="00CA51A9" w:rsidRPr="00BC138E">
        <w:rPr>
          <w:rFonts w:ascii="Times New Roman" w:hAnsi="Times New Roman"/>
          <w:sz w:val="28"/>
          <w:szCs w:val="28"/>
          <w:lang w:val="uk-UA"/>
        </w:rPr>
        <w:t xml:space="preserve">або 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>витрати для запобігання клінічно</w:t>
      </w:r>
      <w:r w:rsidR="00C9610B">
        <w:rPr>
          <w:rFonts w:ascii="Times New Roman" w:hAnsi="Times New Roman"/>
          <w:sz w:val="28"/>
          <w:szCs w:val="28"/>
          <w:lang w:val="uk-UA"/>
        </w:rPr>
        <w:t>му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 випадку</w:t>
      </w:r>
      <w:r w:rsidR="00CA51A9" w:rsidRPr="00BC138E">
        <w:rPr>
          <w:rFonts w:ascii="Times New Roman" w:hAnsi="Times New Roman"/>
          <w:sz w:val="28"/>
          <w:szCs w:val="28"/>
          <w:lang w:val="uk-UA"/>
        </w:rPr>
        <w:t xml:space="preserve"> (якщо доцільно)</w:t>
      </w:r>
      <w:r w:rsidR="003613A9" w:rsidRPr="00BC138E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F33B45" w:rsidRPr="00BC138E" w:rsidRDefault="00F02573" w:rsidP="003613A9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 xml:space="preserve">у разі порівняння лікарського засобу поза рамок терапевтичної групи – </w:t>
      </w:r>
      <w:r w:rsidR="00F33B45" w:rsidRPr="00BC138E">
        <w:rPr>
          <w:rFonts w:ascii="Times New Roman" w:hAnsi="Times New Roman"/>
          <w:sz w:val="28"/>
          <w:szCs w:val="28"/>
          <w:lang w:val="uk-UA"/>
        </w:rPr>
        <w:t xml:space="preserve">інформація про </w:t>
      </w:r>
      <w:proofErr w:type="spellStart"/>
      <w:r w:rsidR="009D0443" w:rsidRPr="00BC138E">
        <w:rPr>
          <w:rFonts w:ascii="Times New Roman" w:hAnsi="Times New Roman"/>
          <w:sz w:val="28"/>
          <w:szCs w:val="28"/>
          <w:lang w:val="uk-UA"/>
        </w:rPr>
        <w:t>інкрементальний</w:t>
      </w:r>
      <w:proofErr w:type="spellEnd"/>
      <w:r w:rsidR="009D0443" w:rsidRPr="00BC138E">
        <w:rPr>
          <w:rFonts w:ascii="Times New Roman" w:hAnsi="Times New Roman"/>
          <w:sz w:val="28"/>
          <w:szCs w:val="28"/>
          <w:lang w:val="uk-UA"/>
        </w:rPr>
        <w:t xml:space="preserve"> показник ефективності витрат або </w:t>
      </w:r>
      <w:r w:rsidR="00F33B45" w:rsidRPr="00BC138E">
        <w:rPr>
          <w:rFonts w:ascii="Times New Roman" w:hAnsi="Times New Roman"/>
          <w:sz w:val="28"/>
          <w:szCs w:val="28"/>
          <w:lang w:val="uk-UA"/>
        </w:rPr>
        <w:t>співвідношення витрат і рез</w:t>
      </w:r>
      <w:r w:rsidR="003613A9" w:rsidRPr="00BC138E">
        <w:rPr>
          <w:rFonts w:ascii="Times New Roman" w:hAnsi="Times New Roman"/>
          <w:sz w:val="28"/>
          <w:szCs w:val="28"/>
          <w:lang w:val="uk-UA"/>
        </w:rPr>
        <w:t>ультатів;</w:t>
      </w:r>
    </w:p>
    <w:p w:rsidR="00F02573" w:rsidRPr="00BC138E" w:rsidRDefault="003613A9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 xml:space="preserve">інформацію щодо </w:t>
      </w:r>
      <w:r w:rsidR="008D26C0" w:rsidRPr="00BC138E">
        <w:rPr>
          <w:rFonts w:ascii="Times New Roman" w:hAnsi="Times New Roman"/>
          <w:sz w:val="28"/>
          <w:szCs w:val="28"/>
          <w:lang w:val="uk-UA"/>
        </w:rPr>
        <w:t xml:space="preserve">середньої вартості витрат на </w:t>
      </w:r>
      <w:r w:rsidR="00F43C19" w:rsidRPr="00BC138E">
        <w:rPr>
          <w:rFonts w:ascii="Times New Roman" w:hAnsi="Times New Roman"/>
          <w:sz w:val="28"/>
          <w:szCs w:val="28"/>
          <w:lang w:val="uk-UA"/>
        </w:rPr>
        <w:t xml:space="preserve">одного </w:t>
      </w:r>
      <w:r w:rsidR="008D26C0" w:rsidRPr="00BC138E">
        <w:rPr>
          <w:rFonts w:ascii="Times New Roman" w:hAnsi="Times New Roman"/>
          <w:sz w:val="28"/>
          <w:szCs w:val="28"/>
          <w:lang w:val="uk-UA"/>
        </w:rPr>
        <w:t xml:space="preserve">пацієнта </w:t>
      </w:r>
      <w:r w:rsidR="00F43C19" w:rsidRPr="00BC138E">
        <w:rPr>
          <w:rFonts w:ascii="Times New Roman" w:hAnsi="Times New Roman"/>
          <w:sz w:val="28"/>
          <w:szCs w:val="28"/>
          <w:lang w:val="uk-UA"/>
        </w:rPr>
        <w:t>(в цілому)</w:t>
      </w:r>
      <w:r w:rsidR="008D26C0" w:rsidRPr="00BC138E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DE698A" w:rsidRPr="00BC138E">
        <w:rPr>
          <w:rFonts w:ascii="Times New Roman" w:hAnsi="Times New Roman"/>
          <w:sz w:val="28"/>
          <w:szCs w:val="28"/>
          <w:lang w:val="uk-UA"/>
        </w:rPr>
        <w:t xml:space="preserve"> загальної вартості</w:t>
      </w:r>
      <w:r w:rsidR="008D26C0" w:rsidRPr="00BC138E">
        <w:rPr>
          <w:rFonts w:ascii="Times New Roman" w:hAnsi="Times New Roman"/>
          <w:sz w:val="28"/>
          <w:szCs w:val="28"/>
          <w:lang w:val="uk-UA"/>
        </w:rPr>
        <w:t xml:space="preserve"> лікування для населення, включаючи будь-які витрати на введення лікарського засобу</w:t>
      </w:r>
      <w:r w:rsidR="00F43C19" w:rsidRPr="00BC138E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A02E8E" w:rsidRPr="00BC138E">
        <w:rPr>
          <w:rFonts w:ascii="Times New Roman" w:hAnsi="Times New Roman"/>
          <w:sz w:val="28"/>
          <w:szCs w:val="28"/>
          <w:lang w:val="uk-UA"/>
        </w:rPr>
        <w:t xml:space="preserve"> лікування побічних реакцій</w:t>
      </w:r>
      <w:r w:rsidR="00E9356C" w:rsidRPr="00BC138E">
        <w:rPr>
          <w:rFonts w:ascii="Times New Roman" w:hAnsi="Times New Roman"/>
          <w:sz w:val="28"/>
          <w:szCs w:val="28"/>
          <w:lang w:val="uk-UA"/>
        </w:rPr>
        <w:t>;</w:t>
      </w:r>
    </w:p>
    <w:p w:rsidR="00A00404" w:rsidRDefault="00C9610B" w:rsidP="00C9610B">
      <w:pPr>
        <w:pStyle w:val="a5"/>
        <w:autoSpaceDE w:val="0"/>
        <w:autoSpaceDN w:val="0"/>
        <w:adjustRightInd w:val="0"/>
        <w:spacing w:before="120" w:line="240" w:lineRule="auto"/>
        <w:ind w:left="1068" w:hanging="106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</w:p>
    <w:p w:rsidR="00A00404" w:rsidRPr="00BC138E" w:rsidRDefault="0024777A" w:rsidP="00A00404">
      <w:pPr>
        <w:pStyle w:val="a5"/>
        <w:autoSpaceDE w:val="0"/>
        <w:autoSpaceDN w:val="0"/>
        <w:adjustRightInd w:val="0"/>
        <w:spacing w:before="120" w:line="240" w:lineRule="auto"/>
        <w:ind w:left="106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продовження д</w:t>
      </w:r>
      <w:r w:rsidR="00A00404" w:rsidRPr="00BC138E">
        <w:rPr>
          <w:rFonts w:ascii="Times New Roman" w:hAnsi="Times New Roman"/>
          <w:sz w:val="28"/>
          <w:szCs w:val="28"/>
          <w:lang w:val="uk-UA"/>
        </w:rPr>
        <w:t>одатк</w:t>
      </w:r>
      <w:r w:rsidR="00C9610B">
        <w:rPr>
          <w:rFonts w:ascii="Times New Roman" w:hAnsi="Times New Roman"/>
          <w:sz w:val="28"/>
          <w:szCs w:val="28"/>
          <w:lang w:val="uk-UA"/>
        </w:rPr>
        <w:t>а </w:t>
      </w:r>
      <w:r w:rsidR="00A00404" w:rsidRPr="00BC138E">
        <w:rPr>
          <w:rFonts w:ascii="Times New Roman" w:hAnsi="Times New Roman"/>
          <w:sz w:val="28"/>
          <w:szCs w:val="28"/>
          <w:lang w:val="uk-UA"/>
        </w:rPr>
        <w:t>1</w:t>
      </w:r>
    </w:p>
    <w:p w:rsidR="00C66A4D" w:rsidRPr="00BC138E" w:rsidRDefault="00C66A4D" w:rsidP="00C9610B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 xml:space="preserve">12. </w:t>
      </w:r>
      <w:r w:rsidR="008E6AC1" w:rsidRPr="00BC138E">
        <w:rPr>
          <w:rFonts w:ascii="Times New Roman" w:hAnsi="Times New Roman"/>
          <w:sz w:val="28"/>
          <w:szCs w:val="28"/>
          <w:lang w:val="uk-UA"/>
        </w:rPr>
        <w:t xml:space="preserve">Відомості 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щодо реєстрації </w:t>
      </w:r>
      <w:r w:rsidR="00CB2F24" w:rsidRPr="00BC138E">
        <w:rPr>
          <w:rStyle w:val="a4"/>
          <w:rFonts w:ascii="Times New Roman" w:hAnsi="Times New Roman"/>
          <w:b w:val="0"/>
          <w:sz w:val="28"/>
          <w:szCs w:val="28"/>
          <w:lang w:val="uk-UA"/>
        </w:rPr>
        <w:t>виробу медичного призначення</w:t>
      </w:r>
      <w:r w:rsidR="00CB2F24" w:rsidRPr="00BC138E">
        <w:rPr>
          <w:rFonts w:ascii="Times New Roman" w:hAnsi="Times New Roman"/>
          <w:sz w:val="28"/>
          <w:szCs w:val="28"/>
          <w:lang w:val="uk-UA"/>
        </w:rPr>
        <w:t xml:space="preserve"> або відомості щодо реєстрації </w:t>
      </w:r>
      <w:r w:rsidRPr="00BC138E">
        <w:rPr>
          <w:rFonts w:ascii="Times New Roman" w:hAnsi="Times New Roman"/>
          <w:sz w:val="28"/>
          <w:szCs w:val="28"/>
          <w:lang w:val="uk-UA"/>
        </w:rPr>
        <w:t>та дозволених показань для медичного застосування пропонованого лікарського засобу в таких країнах:</w:t>
      </w:r>
    </w:p>
    <w:p w:rsidR="00C66A4D" w:rsidRPr="00BC138E" w:rsidRDefault="00C66A4D" w:rsidP="00C9610B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 xml:space="preserve">країнах Європейського </w:t>
      </w:r>
      <w:r w:rsidR="008E6AC1" w:rsidRPr="00BC138E">
        <w:rPr>
          <w:rFonts w:ascii="Times New Roman" w:hAnsi="Times New Roman"/>
          <w:sz w:val="28"/>
          <w:szCs w:val="28"/>
          <w:lang w:val="uk-UA"/>
        </w:rPr>
        <w:t>С</w:t>
      </w:r>
      <w:r w:rsidRPr="00BC138E">
        <w:rPr>
          <w:rFonts w:ascii="Times New Roman" w:hAnsi="Times New Roman"/>
          <w:sz w:val="28"/>
          <w:szCs w:val="28"/>
          <w:lang w:val="uk-UA"/>
        </w:rPr>
        <w:t>оюзу;</w:t>
      </w:r>
    </w:p>
    <w:p w:rsidR="00C66A4D" w:rsidRPr="00BC138E" w:rsidRDefault="00C66A4D" w:rsidP="00C9610B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Японії;</w:t>
      </w:r>
    </w:p>
    <w:p w:rsidR="00C66A4D" w:rsidRPr="00BC138E" w:rsidRDefault="00C66A4D" w:rsidP="00C9610B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США;</w:t>
      </w:r>
    </w:p>
    <w:p w:rsidR="00C66A4D" w:rsidRPr="00BC138E" w:rsidRDefault="00C66A4D" w:rsidP="00C9610B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Канаді;</w:t>
      </w:r>
    </w:p>
    <w:p w:rsidR="00C66A4D" w:rsidRPr="00BC138E" w:rsidRDefault="00C66A4D" w:rsidP="00C9610B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Швейцарії;</w:t>
      </w:r>
    </w:p>
    <w:p w:rsidR="006C796F" w:rsidRPr="00BC138E" w:rsidRDefault="00C66A4D" w:rsidP="00C9610B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Австралії</w:t>
      </w:r>
      <w:r w:rsidR="00B54428" w:rsidRPr="00BC138E">
        <w:rPr>
          <w:rFonts w:ascii="Times New Roman" w:hAnsi="Times New Roman"/>
          <w:sz w:val="28"/>
          <w:szCs w:val="28"/>
          <w:lang w:val="uk-UA"/>
        </w:rPr>
        <w:t>.</w:t>
      </w:r>
    </w:p>
    <w:p w:rsidR="008E6AC1" w:rsidRPr="00BC138E" w:rsidRDefault="008E6AC1" w:rsidP="00FE60E3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Я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кщо </w:t>
      </w:r>
      <w:r w:rsidR="00C66A4D" w:rsidRPr="00BC138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лікарський засіб пройшов процедуру </w:t>
      </w:r>
      <w:proofErr w:type="spellStart"/>
      <w:r w:rsidR="00C66A4D" w:rsidRPr="00BC138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прекваліфікації</w:t>
      </w:r>
      <w:proofErr w:type="spellEnd"/>
      <w:r w:rsidR="00C66A4D" w:rsidRPr="00BC138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ВООЗ та включений до переліку ВООЗ </w:t>
      </w:r>
      <w:proofErr w:type="spellStart"/>
      <w:r w:rsidR="00C66A4D" w:rsidRPr="00BC138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прекваліфікованих</w:t>
      </w:r>
      <w:proofErr w:type="spellEnd"/>
      <w:r w:rsidR="00C66A4D" w:rsidRPr="00BC138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лікарських засобів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>, призначени</w:t>
      </w:r>
      <w:r w:rsidR="003A4C8B" w:rsidRPr="00BC138E">
        <w:rPr>
          <w:rFonts w:ascii="Times New Roman" w:hAnsi="Times New Roman"/>
          <w:sz w:val="28"/>
          <w:szCs w:val="28"/>
          <w:lang w:val="uk-UA"/>
        </w:rPr>
        <w:t>х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 для боротьби з ВІЛ/СНІД, туберкульозом, малярією та іншими</w:t>
      </w:r>
      <w:r w:rsidR="00FE60E3" w:rsidRPr="00BC13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хворобами, а також призначається у сфері </w:t>
      </w:r>
      <w:proofErr w:type="spellStart"/>
      <w:r w:rsidR="00C66A4D" w:rsidRPr="00BC138E">
        <w:rPr>
          <w:rFonts w:ascii="Times New Roman" w:hAnsi="Times New Roman"/>
          <w:sz w:val="28"/>
          <w:szCs w:val="28"/>
          <w:lang w:val="uk-UA"/>
        </w:rPr>
        <w:t>репродуктології</w:t>
      </w:r>
      <w:proofErr w:type="spellEnd"/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 та включений до Програми ВООЗ з </w:t>
      </w:r>
      <w:proofErr w:type="spellStart"/>
      <w:r w:rsidR="00C66A4D" w:rsidRPr="00BC138E">
        <w:rPr>
          <w:rFonts w:ascii="Times New Roman" w:hAnsi="Times New Roman"/>
          <w:sz w:val="28"/>
          <w:szCs w:val="28"/>
          <w:lang w:val="uk-UA"/>
        </w:rPr>
        <w:t>прекваліфікації</w:t>
      </w:r>
      <w:proofErr w:type="spellEnd"/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 і вважається прийнятним для закупівлі ООН</w:t>
      </w:r>
      <w:r w:rsidRPr="00BC138E">
        <w:rPr>
          <w:rFonts w:ascii="Times New Roman" w:hAnsi="Times New Roman"/>
          <w:sz w:val="28"/>
          <w:szCs w:val="28"/>
          <w:lang w:val="uk-UA"/>
        </w:rPr>
        <w:t>, про це слід зазначити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>.</w:t>
      </w:r>
    </w:p>
    <w:p w:rsidR="00A04889" w:rsidRPr="00BC138E" w:rsidRDefault="00C66A4D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 xml:space="preserve">13. </w:t>
      </w:r>
      <w:r w:rsidR="00A04889" w:rsidRPr="00BC138E">
        <w:rPr>
          <w:rFonts w:ascii="Times New Roman" w:hAnsi="Times New Roman"/>
          <w:sz w:val="28"/>
          <w:szCs w:val="28"/>
          <w:lang w:val="uk-UA"/>
        </w:rPr>
        <w:t>Перелік фармакопей (Британська Фармакопея, Міжнародна Фармакопея, Фармакопея США, Європейська Фармакопея), до яких включен</w:t>
      </w:r>
      <w:r w:rsidR="00CB0177" w:rsidRPr="00BC138E">
        <w:rPr>
          <w:rFonts w:ascii="Times New Roman" w:hAnsi="Times New Roman"/>
          <w:sz w:val="28"/>
          <w:szCs w:val="28"/>
          <w:lang w:val="uk-UA"/>
        </w:rPr>
        <w:t>о</w:t>
      </w:r>
      <w:r w:rsidR="00A04889" w:rsidRPr="00BC13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0177" w:rsidRPr="00BC138E">
        <w:rPr>
          <w:rFonts w:ascii="Times New Roman" w:hAnsi="Times New Roman"/>
          <w:sz w:val="28"/>
          <w:szCs w:val="28"/>
          <w:lang w:val="uk-UA"/>
        </w:rPr>
        <w:t xml:space="preserve">монографію </w:t>
      </w:r>
      <w:r w:rsidR="00A04889" w:rsidRPr="00BC138E">
        <w:rPr>
          <w:rFonts w:ascii="Times New Roman" w:hAnsi="Times New Roman"/>
          <w:sz w:val="28"/>
          <w:szCs w:val="28"/>
          <w:lang w:val="uk-UA"/>
        </w:rPr>
        <w:t>пропонован</w:t>
      </w:r>
      <w:r w:rsidR="00CB0177" w:rsidRPr="00BC138E">
        <w:rPr>
          <w:rFonts w:ascii="Times New Roman" w:hAnsi="Times New Roman"/>
          <w:sz w:val="28"/>
          <w:szCs w:val="28"/>
          <w:lang w:val="uk-UA"/>
        </w:rPr>
        <w:t>ого</w:t>
      </w:r>
      <w:r w:rsidR="00A04889" w:rsidRPr="00BC138E">
        <w:rPr>
          <w:rFonts w:ascii="Times New Roman" w:hAnsi="Times New Roman"/>
          <w:sz w:val="28"/>
          <w:szCs w:val="28"/>
          <w:lang w:val="uk-UA"/>
        </w:rPr>
        <w:t xml:space="preserve"> лікарськ</w:t>
      </w:r>
      <w:r w:rsidR="00CB0177" w:rsidRPr="00BC138E">
        <w:rPr>
          <w:rFonts w:ascii="Times New Roman" w:hAnsi="Times New Roman"/>
          <w:sz w:val="28"/>
          <w:szCs w:val="28"/>
          <w:lang w:val="uk-UA"/>
        </w:rPr>
        <w:t>ого</w:t>
      </w:r>
      <w:r w:rsidR="00A04889" w:rsidRPr="00BC138E">
        <w:rPr>
          <w:rFonts w:ascii="Times New Roman" w:hAnsi="Times New Roman"/>
          <w:sz w:val="28"/>
          <w:szCs w:val="28"/>
          <w:lang w:val="uk-UA"/>
        </w:rPr>
        <w:t xml:space="preserve"> зас</w:t>
      </w:r>
      <w:r w:rsidR="00CB0177" w:rsidRPr="00BC138E">
        <w:rPr>
          <w:rFonts w:ascii="Times New Roman" w:hAnsi="Times New Roman"/>
          <w:sz w:val="28"/>
          <w:szCs w:val="28"/>
          <w:lang w:val="uk-UA"/>
        </w:rPr>
        <w:t>обу</w:t>
      </w:r>
      <w:r w:rsidR="00A04889" w:rsidRPr="00BC138E">
        <w:rPr>
          <w:rFonts w:ascii="Times New Roman" w:hAnsi="Times New Roman"/>
          <w:sz w:val="28"/>
          <w:szCs w:val="28"/>
          <w:lang w:val="uk-UA"/>
        </w:rPr>
        <w:t>.</w:t>
      </w:r>
    </w:p>
    <w:p w:rsidR="00C66A4D" w:rsidRPr="00BC138E" w:rsidRDefault="00C66A4D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 xml:space="preserve">14. </w:t>
      </w:r>
      <w:r w:rsidR="00FE3C5E" w:rsidRPr="00BC138E">
        <w:rPr>
          <w:rFonts w:ascii="Times New Roman" w:hAnsi="Times New Roman"/>
          <w:sz w:val="28"/>
          <w:szCs w:val="28"/>
          <w:lang w:val="uk-UA"/>
        </w:rPr>
        <w:t>Пропонований короткий опис стосовно лікарського засобу або виробу медичного призначення</w:t>
      </w:r>
      <w:r w:rsidR="00CE266A" w:rsidRPr="00BC138E">
        <w:rPr>
          <w:rFonts w:ascii="Times New Roman" w:hAnsi="Times New Roman"/>
          <w:sz w:val="28"/>
          <w:szCs w:val="28"/>
          <w:lang w:val="uk-UA"/>
        </w:rPr>
        <w:t xml:space="preserve">, який може бути включений 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до Національного переліку. </w:t>
      </w:r>
    </w:p>
    <w:p w:rsidR="00C66A4D" w:rsidRPr="00BC138E" w:rsidRDefault="00A04889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Така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 інформація може бути використана для формування більш розширених даних, що можуть бути включені </w:t>
      </w:r>
      <w:r w:rsidR="00F860EC" w:rsidRPr="00BC138E">
        <w:rPr>
          <w:rFonts w:ascii="Times New Roman" w:hAnsi="Times New Roman"/>
          <w:sz w:val="28"/>
          <w:szCs w:val="28"/>
          <w:lang w:val="uk-UA"/>
        </w:rPr>
        <w:t>до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 Державн</w:t>
      </w:r>
      <w:r w:rsidR="00F860EC" w:rsidRPr="00BC138E">
        <w:rPr>
          <w:rFonts w:ascii="Times New Roman" w:hAnsi="Times New Roman"/>
          <w:sz w:val="28"/>
          <w:szCs w:val="28"/>
          <w:lang w:val="uk-UA"/>
        </w:rPr>
        <w:t>ого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 формуляр</w:t>
      </w:r>
      <w:r w:rsidR="00C9610B">
        <w:rPr>
          <w:rFonts w:ascii="Times New Roman" w:hAnsi="Times New Roman"/>
          <w:sz w:val="28"/>
          <w:szCs w:val="28"/>
          <w:lang w:val="uk-UA"/>
        </w:rPr>
        <w:t>а</w:t>
      </w:r>
      <w:r w:rsidR="00C66A4D" w:rsidRPr="00BC138E">
        <w:rPr>
          <w:rFonts w:ascii="Times New Roman" w:hAnsi="Times New Roman"/>
          <w:sz w:val="28"/>
          <w:szCs w:val="28"/>
          <w:lang w:val="uk-UA"/>
        </w:rPr>
        <w:t xml:space="preserve"> лікарських засобів.</w:t>
      </w:r>
    </w:p>
    <w:p w:rsidR="00C9610B" w:rsidRDefault="00C9610B" w:rsidP="00D432F0">
      <w:pPr>
        <w:spacing w:before="120" w:line="30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F5DF6" w:rsidRPr="00BC138E" w:rsidRDefault="00FF5DF6" w:rsidP="00D432F0">
      <w:pPr>
        <w:spacing w:before="120" w:line="30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C138E">
        <w:rPr>
          <w:rFonts w:ascii="Times New Roman" w:hAnsi="Times New Roman"/>
          <w:b/>
          <w:sz w:val="28"/>
          <w:szCs w:val="28"/>
          <w:lang w:val="uk-UA"/>
        </w:rPr>
        <w:t>Примітки</w:t>
      </w:r>
    </w:p>
    <w:p w:rsidR="005A2094" w:rsidRPr="00BC138E" w:rsidRDefault="005A2094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 xml:space="preserve">У заяві про внесення змін до </w:t>
      </w:r>
      <w:r w:rsidR="0010137C" w:rsidRPr="00BC138E">
        <w:rPr>
          <w:rFonts w:ascii="Times New Roman" w:hAnsi="Times New Roman"/>
          <w:sz w:val="28"/>
          <w:szCs w:val="28"/>
          <w:lang w:val="uk-UA"/>
        </w:rPr>
        <w:t xml:space="preserve">Національного переліку </w:t>
      </w:r>
      <w:r w:rsidRPr="00BC138E">
        <w:rPr>
          <w:rFonts w:ascii="Times New Roman" w:hAnsi="Times New Roman"/>
          <w:sz w:val="28"/>
          <w:szCs w:val="28"/>
          <w:lang w:val="uk-UA"/>
        </w:rPr>
        <w:t>стосовно вироб</w:t>
      </w:r>
      <w:r w:rsidR="0010137C" w:rsidRPr="00BC138E">
        <w:rPr>
          <w:rFonts w:ascii="Times New Roman" w:hAnsi="Times New Roman"/>
          <w:sz w:val="28"/>
          <w:szCs w:val="28"/>
          <w:lang w:val="uk-UA"/>
        </w:rPr>
        <w:t xml:space="preserve">ів медичного призначення </w:t>
      </w:r>
      <w:r w:rsidR="00527BFC" w:rsidRPr="00BC138E">
        <w:rPr>
          <w:rFonts w:ascii="Times New Roman" w:hAnsi="Times New Roman"/>
          <w:sz w:val="28"/>
          <w:szCs w:val="28"/>
          <w:lang w:val="uk-UA"/>
        </w:rPr>
        <w:t>вказується інформація, передбачена пунктами</w:t>
      </w:r>
      <w:r w:rsidR="0010137C" w:rsidRPr="00BC138E">
        <w:rPr>
          <w:rFonts w:ascii="Times New Roman" w:hAnsi="Times New Roman"/>
          <w:sz w:val="28"/>
          <w:szCs w:val="28"/>
          <w:lang w:val="uk-UA"/>
        </w:rPr>
        <w:t xml:space="preserve"> 1, 2, 7, </w:t>
      </w:r>
      <w:r w:rsidR="00986FBB" w:rsidRPr="00BC138E">
        <w:rPr>
          <w:rFonts w:ascii="Times New Roman" w:hAnsi="Times New Roman"/>
          <w:sz w:val="28"/>
          <w:szCs w:val="28"/>
          <w:lang w:val="uk-UA"/>
        </w:rPr>
        <w:t>абзацом</w:t>
      </w:r>
      <w:r w:rsidR="00984DCB" w:rsidRPr="00BC138E">
        <w:rPr>
          <w:rFonts w:ascii="Times New Roman" w:hAnsi="Times New Roman"/>
          <w:sz w:val="28"/>
          <w:szCs w:val="28"/>
          <w:lang w:val="uk-UA"/>
        </w:rPr>
        <w:t xml:space="preserve"> третім пункту </w:t>
      </w:r>
      <w:r w:rsidR="0010137C" w:rsidRPr="00BC138E">
        <w:rPr>
          <w:rFonts w:ascii="Times New Roman" w:hAnsi="Times New Roman"/>
          <w:sz w:val="28"/>
          <w:szCs w:val="28"/>
          <w:lang w:val="uk-UA"/>
        </w:rPr>
        <w:t xml:space="preserve">11, </w:t>
      </w:r>
      <w:r w:rsidR="00984DCB" w:rsidRPr="00BC138E">
        <w:rPr>
          <w:rFonts w:ascii="Times New Roman" w:hAnsi="Times New Roman"/>
          <w:sz w:val="28"/>
          <w:szCs w:val="28"/>
          <w:lang w:val="uk-UA"/>
        </w:rPr>
        <w:t xml:space="preserve">пунктами </w:t>
      </w:r>
      <w:r w:rsidR="0010137C" w:rsidRPr="00BC138E">
        <w:rPr>
          <w:rFonts w:ascii="Times New Roman" w:hAnsi="Times New Roman"/>
          <w:sz w:val="28"/>
          <w:szCs w:val="28"/>
          <w:lang w:val="uk-UA"/>
        </w:rPr>
        <w:t>12</w:t>
      </w:r>
      <w:r w:rsidR="00756690" w:rsidRPr="00BC138E">
        <w:rPr>
          <w:rFonts w:ascii="Times New Roman" w:hAnsi="Times New Roman"/>
          <w:sz w:val="28"/>
          <w:szCs w:val="28"/>
          <w:lang w:val="uk-UA"/>
        </w:rPr>
        <w:t>, 14.</w:t>
      </w:r>
    </w:p>
    <w:p w:rsidR="00C9610B" w:rsidRDefault="00C9610B" w:rsidP="00C9610B">
      <w:pPr>
        <w:spacing w:before="120" w:line="30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5</w:t>
      </w:r>
    </w:p>
    <w:p w:rsidR="00C9610B" w:rsidRPr="00BC138E" w:rsidRDefault="0024777A" w:rsidP="00C9610B">
      <w:pPr>
        <w:pStyle w:val="a5"/>
        <w:autoSpaceDE w:val="0"/>
        <w:autoSpaceDN w:val="0"/>
        <w:adjustRightInd w:val="0"/>
        <w:spacing w:before="120" w:line="240" w:lineRule="auto"/>
        <w:ind w:left="106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продовження д</w:t>
      </w:r>
      <w:bookmarkStart w:id="0" w:name="_GoBack"/>
      <w:bookmarkEnd w:id="0"/>
      <w:r w:rsidR="00C9610B" w:rsidRPr="00BC138E">
        <w:rPr>
          <w:rFonts w:ascii="Times New Roman" w:hAnsi="Times New Roman"/>
          <w:sz w:val="28"/>
          <w:szCs w:val="28"/>
          <w:lang w:val="uk-UA"/>
        </w:rPr>
        <w:t>одатк</w:t>
      </w:r>
      <w:r w:rsidR="00C9610B">
        <w:rPr>
          <w:rFonts w:ascii="Times New Roman" w:hAnsi="Times New Roman"/>
          <w:sz w:val="28"/>
          <w:szCs w:val="28"/>
          <w:lang w:val="uk-UA"/>
        </w:rPr>
        <w:t>а </w:t>
      </w:r>
      <w:r w:rsidR="00C9610B" w:rsidRPr="00BC138E">
        <w:rPr>
          <w:rFonts w:ascii="Times New Roman" w:hAnsi="Times New Roman"/>
          <w:sz w:val="28"/>
          <w:szCs w:val="28"/>
          <w:lang w:val="uk-UA"/>
        </w:rPr>
        <w:t>1</w:t>
      </w:r>
    </w:p>
    <w:p w:rsidR="00EA49A7" w:rsidRPr="00BC138E" w:rsidRDefault="00A04889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*</w:t>
      </w:r>
      <w:r w:rsidR="004C6CB6" w:rsidRPr="00BC13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49A7" w:rsidRPr="00BC138E">
        <w:rPr>
          <w:rFonts w:ascii="Times New Roman" w:hAnsi="Times New Roman"/>
          <w:sz w:val="28"/>
          <w:szCs w:val="28"/>
          <w:lang w:val="uk-UA"/>
        </w:rPr>
        <w:t xml:space="preserve">Заява повинна містити наукові дані порівняльної ефективності </w:t>
      </w:r>
      <w:r w:rsidR="00A4031D">
        <w:rPr>
          <w:rFonts w:ascii="Times New Roman" w:hAnsi="Times New Roman"/>
          <w:sz w:val="28"/>
          <w:szCs w:val="28"/>
          <w:lang w:val="uk-UA"/>
        </w:rPr>
        <w:t xml:space="preserve">(результативності) </w:t>
      </w:r>
      <w:r w:rsidR="00EA49A7" w:rsidRPr="00BC138E">
        <w:rPr>
          <w:rFonts w:ascii="Times New Roman" w:hAnsi="Times New Roman"/>
          <w:sz w:val="28"/>
          <w:szCs w:val="28"/>
          <w:lang w:val="uk-UA"/>
        </w:rPr>
        <w:t>та безпеки / шкоди пропонованого лікарського засобу</w:t>
      </w:r>
      <w:r w:rsidR="0067151B" w:rsidRPr="00BC138E">
        <w:rPr>
          <w:rFonts w:ascii="Times New Roman" w:hAnsi="Times New Roman"/>
          <w:sz w:val="28"/>
          <w:szCs w:val="28"/>
          <w:lang w:val="uk-UA"/>
        </w:rPr>
        <w:t xml:space="preserve"> та препарату порівняння</w:t>
      </w:r>
      <w:r w:rsidR="00EA49A7" w:rsidRPr="00BC138E">
        <w:rPr>
          <w:rFonts w:ascii="Times New Roman" w:hAnsi="Times New Roman"/>
          <w:sz w:val="28"/>
          <w:szCs w:val="28"/>
          <w:lang w:val="uk-UA"/>
        </w:rPr>
        <w:t xml:space="preserve">. Підсумкові таблиці </w:t>
      </w:r>
      <w:r w:rsidRPr="00BC138E">
        <w:rPr>
          <w:rFonts w:ascii="Times New Roman" w:hAnsi="Times New Roman"/>
          <w:sz w:val="28"/>
          <w:szCs w:val="28"/>
          <w:lang w:val="uk-UA"/>
        </w:rPr>
        <w:t>з наведенням відомостей щодо</w:t>
      </w:r>
      <w:r w:rsidR="00EA49A7" w:rsidRPr="00BC138E">
        <w:rPr>
          <w:rFonts w:ascii="Times New Roman" w:hAnsi="Times New Roman"/>
          <w:sz w:val="28"/>
          <w:szCs w:val="28"/>
          <w:lang w:val="uk-UA"/>
        </w:rPr>
        <w:t xml:space="preserve"> ключови</w:t>
      </w:r>
      <w:r w:rsidRPr="00BC138E">
        <w:rPr>
          <w:rFonts w:ascii="Times New Roman" w:hAnsi="Times New Roman"/>
          <w:sz w:val="28"/>
          <w:szCs w:val="28"/>
          <w:lang w:val="uk-UA"/>
        </w:rPr>
        <w:t>х</w:t>
      </w:r>
      <w:r w:rsidR="00EA49A7" w:rsidRPr="00BC138E">
        <w:rPr>
          <w:rFonts w:ascii="Times New Roman" w:hAnsi="Times New Roman"/>
          <w:sz w:val="28"/>
          <w:szCs w:val="28"/>
          <w:lang w:val="uk-UA"/>
        </w:rPr>
        <w:t xml:space="preserve"> випробуван</w:t>
      </w:r>
      <w:r w:rsidRPr="00BC138E">
        <w:rPr>
          <w:rFonts w:ascii="Times New Roman" w:hAnsi="Times New Roman"/>
          <w:sz w:val="28"/>
          <w:szCs w:val="28"/>
          <w:lang w:val="uk-UA"/>
        </w:rPr>
        <w:t>ь</w:t>
      </w:r>
      <w:r w:rsidR="00EA49A7" w:rsidRPr="00BC138E">
        <w:rPr>
          <w:rFonts w:ascii="Times New Roman" w:hAnsi="Times New Roman"/>
          <w:sz w:val="28"/>
          <w:szCs w:val="28"/>
          <w:lang w:val="uk-UA"/>
        </w:rPr>
        <w:t xml:space="preserve"> включ</w:t>
      </w:r>
      <w:r w:rsidRPr="00BC138E">
        <w:rPr>
          <w:rFonts w:ascii="Times New Roman" w:hAnsi="Times New Roman"/>
          <w:sz w:val="28"/>
          <w:szCs w:val="28"/>
          <w:lang w:val="uk-UA"/>
        </w:rPr>
        <w:t>аються до</w:t>
      </w:r>
      <w:r w:rsidR="00EA49A7" w:rsidRPr="00BC138E">
        <w:rPr>
          <w:rFonts w:ascii="Times New Roman" w:hAnsi="Times New Roman"/>
          <w:sz w:val="28"/>
          <w:szCs w:val="28"/>
          <w:lang w:val="uk-UA"/>
        </w:rPr>
        <w:t xml:space="preserve"> заяв</w:t>
      </w:r>
      <w:r w:rsidRPr="00BC138E">
        <w:rPr>
          <w:rFonts w:ascii="Times New Roman" w:hAnsi="Times New Roman"/>
          <w:sz w:val="28"/>
          <w:szCs w:val="28"/>
          <w:lang w:val="uk-UA"/>
        </w:rPr>
        <w:t>и</w:t>
      </w:r>
      <w:r w:rsidR="00EA49A7" w:rsidRPr="00BC138E">
        <w:rPr>
          <w:rFonts w:ascii="Times New Roman" w:hAnsi="Times New Roman"/>
          <w:sz w:val="28"/>
          <w:szCs w:val="28"/>
          <w:lang w:val="uk-UA"/>
        </w:rPr>
        <w:t xml:space="preserve"> та вихідних даних (копії документів щодо ключових випробувань) в електронн</w:t>
      </w:r>
      <w:r w:rsidRPr="00BC138E">
        <w:rPr>
          <w:rFonts w:ascii="Times New Roman" w:hAnsi="Times New Roman"/>
          <w:sz w:val="28"/>
          <w:szCs w:val="28"/>
          <w:lang w:val="uk-UA"/>
        </w:rPr>
        <w:t>ій форм</w:t>
      </w:r>
      <w:r w:rsidR="00EA49A7" w:rsidRPr="00BC138E">
        <w:rPr>
          <w:rFonts w:ascii="Times New Roman" w:hAnsi="Times New Roman"/>
          <w:sz w:val="28"/>
          <w:szCs w:val="28"/>
          <w:lang w:val="uk-UA"/>
        </w:rPr>
        <w:t xml:space="preserve">і в форматі PDF. Загальні дані </w:t>
      </w:r>
      <w:r w:rsidRPr="00BC138E">
        <w:rPr>
          <w:rFonts w:ascii="Times New Roman" w:hAnsi="Times New Roman"/>
          <w:sz w:val="28"/>
          <w:szCs w:val="28"/>
          <w:lang w:val="uk-UA"/>
        </w:rPr>
        <w:t>зазначаються</w:t>
      </w:r>
      <w:r w:rsidR="00EA49A7" w:rsidRPr="00BC138E">
        <w:rPr>
          <w:rFonts w:ascii="Times New Roman" w:hAnsi="Times New Roman"/>
          <w:sz w:val="28"/>
          <w:szCs w:val="28"/>
          <w:lang w:val="uk-UA"/>
        </w:rPr>
        <w:t xml:space="preserve"> окремо щодо користі і шкоди. </w:t>
      </w:r>
    </w:p>
    <w:p w:rsidR="005B0D83" w:rsidRPr="00BC138E" w:rsidRDefault="00A04889" w:rsidP="00D432F0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>Т</w:t>
      </w:r>
      <w:r w:rsidR="00EA49A7" w:rsidRPr="00BC138E">
        <w:rPr>
          <w:rFonts w:ascii="Times New Roman" w:hAnsi="Times New Roman"/>
          <w:sz w:val="28"/>
          <w:szCs w:val="28"/>
          <w:lang w:val="uk-UA"/>
        </w:rPr>
        <w:t xml:space="preserve">ака інформація 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оприлюднюється </w:t>
      </w:r>
      <w:r w:rsidR="00EA49A7" w:rsidRPr="00BC138E">
        <w:rPr>
          <w:rFonts w:ascii="Times New Roman" w:hAnsi="Times New Roman"/>
          <w:sz w:val="28"/>
          <w:szCs w:val="28"/>
          <w:lang w:val="uk-UA"/>
        </w:rPr>
        <w:t>на сайті Експертного комітету.</w:t>
      </w:r>
    </w:p>
    <w:p w:rsidR="00F1597A" w:rsidRPr="00BC138E" w:rsidRDefault="00EA49A7" w:rsidP="000F4DD7">
      <w:pPr>
        <w:spacing w:before="12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138E">
        <w:rPr>
          <w:rFonts w:ascii="Times New Roman" w:hAnsi="Times New Roman"/>
          <w:sz w:val="28"/>
          <w:szCs w:val="28"/>
          <w:lang w:val="uk-UA"/>
        </w:rPr>
        <w:t xml:space="preserve">Допустимими є також альтернативні способи </w:t>
      </w:r>
      <w:r w:rsidR="00A04889" w:rsidRPr="00BC138E">
        <w:rPr>
          <w:rFonts w:ascii="Times New Roman" w:hAnsi="Times New Roman"/>
          <w:sz w:val="28"/>
          <w:szCs w:val="28"/>
          <w:lang w:val="uk-UA"/>
        </w:rPr>
        <w:t xml:space="preserve">зазначення </w:t>
      </w:r>
      <w:r w:rsidRPr="00BC138E">
        <w:rPr>
          <w:rFonts w:ascii="Times New Roman" w:hAnsi="Times New Roman"/>
          <w:sz w:val="28"/>
          <w:szCs w:val="28"/>
          <w:lang w:val="uk-UA"/>
        </w:rPr>
        <w:t>даних як через систематичні огляди, так і через одиничні дослідження. Найбільш показові порівняльні дослідження (</w:t>
      </w:r>
      <w:proofErr w:type="spellStart"/>
      <w:r w:rsidRPr="00BC138E">
        <w:rPr>
          <w:rFonts w:ascii="Times New Roman" w:hAnsi="Times New Roman"/>
          <w:sz w:val="28"/>
          <w:szCs w:val="28"/>
          <w:lang w:val="uk-UA"/>
        </w:rPr>
        <w:t>рандомізовано</w:t>
      </w:r>
      <w:proofErr w:type="spellEnd"/>
      <w:r w:rsidRPr="00BC138E">
        <w:rPr>
          <w:rFonts w:ascii="Times New Roman" w:hAnsi="Times New Roman"/>
          <w:sz w:val="28"/>
          <w:szCs w:val="28"/>
          <w:lang w:val="uk-UA"/>
        </w:rPr>
        <w:t xml:space="preserve"> контрольовані дослідження) можуть бути наведені </w:t>
      </w:r>
      <w:r w:rsidR="00024776" w:rsidRPr="00BC138E">
        <w:rPr>
          <w:rFonts w:ascii="Times New Roman" w:hAnsi="Times New Roman"/>
          <w:sz w:val="28"/>
          <w:szCs w:val="28"/>
          <w:lang w:val="uk-UA"/>
        </w:rPr>
        <w:t>і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024776" w:rsidRPr="00BC138E">
        <w:rPr>
          <w:rFonts w:ascii="Times New Roman" w:hAnsi="Times New Roman"/>
          <w:sz w:val="28"/>
          <w:szCs w:val="28"/>
          <w:lang w:val="uk-UA"/>
        </w:rPr>
        <w:t xml:space="preserve">зазначенням 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характеристик пацієнтів, вихідного ризику для основних відповідних результатів </w:t>
      </w:r>
      <w:r w:rsidR="00024776" w:rsidRPr="00BC138E">
        <w:rPr>
          <w:rFonts w:ascii="Times New Roman" w:hAnsi="Times New Roman"/>
          <w:sz w:val="28"/>
          <w:szCs w:val="28"/>
          <w:lang w:val="uk-UA"/>
        </w:rPr>
        <w:t>у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 звичайній групі</w:t>
      </w:r>
      <w:r w:rsidR="009A6D13" w:rsidRPr="00BC138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лікування, абсолютна різниця чи межі асоціювання. Якщо обрано альтернативний підхід (особливо у </w:t>
      </w:r>
      <w:r w:rsidR="00024776" w:rsidRPr="00BC138E">
        <w:rPr>
          <w:rFonts w:ascii="Times New Roman" w:hAnsi="Times New Roman"/>
          <w:sz w:val="28"/>
          <w:szCs w:val="28"/>
          <w:lang w:val="uk-UA"/>
        </w:rPr>
        <w:t xml:space="preserve">разі </w:t>
      </w:r>
      <w:r w:rsidRPr="00BC138E">
        <w:rPr>
          <w:rFonts w:ascii="Times New Roman" w:hAnsi="Times New Roman"/>
          <w:sz w:val="28"/>
          <w:szCs w:val="28"/>
          <w:lang w:val="uk-UA"/>
        </w:rPr>
        <w:t xml:space="preserve">наявності лише одного чи двох досліджень), необхідно переконатися у наявності належної оцінки якості досліджень або ризику системної помилки в індивідуальному дослідженні та коментарів щодо можливості застосування даних таких досліджень та їх </w:t>
      </w:r>
      <w:proofErr w:type="spellStart"/>
      <w:r w:rsidR="00DB35C0" w:rsidRPr="00BC138E">
        <w:rPr>
          <w:rFonts w:ascii="Times New Roman" w:hAnsi="Times New Roman"/>
          <w:sz w:val="28"/>
          <w:szCs w:val="28"/>
          <w:lang w:val="uk-UA"/>
        </w:rPr>
        <w:t>генералізуємість</w:t>
      </w:r>
      <w:proofErr w:type="spellEnd"/>
      <w:r w:rsidRPr="00BC138E">
        <w:rPr>
          <w:rFonts w:ascii="Times New Roman" w:hAnsi="Times New Roman"/>
          <w:sz w:val="28"/>
          <w:szCs w:val="28"/>
          <w:lang w:val="uk-UA"/>
        </w:rPr>
        <w:t xml:space="preserve"> (населення, втручання, обраний результат)</w:t>
      </w:r>
      <w:r w:rsidR="00024776" w:rsidRPr="00BC138E">
        <w:rPr>
          <w:rFonts w:ascii="Times New Roman" w:hAnsi="Times New Roman"/>
          <w:sz w:val="28"/>
          <w:szCs w:val="28"/>
          <w:lang w:val="uk-UA"/>
        </w:rPr>
        <w:t>.</w:t>
      </w:r>
    </w:p>
    <w:p w:rsidR="002370AE" w:rsidRPr="00BC138E" w:rsidRDefault="002370AE" w:rsidP="00D432F0">
      <w:pPr>
        <w:spacing w:before="120" w:line="30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70AE" w:rsidRPr="00BC138E" w:rsidRDefault="002370AE" w:rsidP="002370AE">
      <w:pPr>
        <w:autoSpaceDE w:val="0"/>
        <w:autoSpaceDN w:val="0"/>
        <w:adjustRightInd w:val="0"/>
        <w:spacing w:before="12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C138E">
        <w:rPr>
          <w:rFonts w:ascii="Times New Roman" w:hAnsi="Times New Roman"/>
          <w:b/>
          <w:sz w:val="28"/>
          <w:szCs w:val="28"/>
          <w:lang w:val="uk-UA"/>
        </w:rPr>
        <w:t>__________________</w:t>
      </w:r>
    </w:p>
    <w:p w:rsidR="002370AE" w:rsidRPr="00BC138E" w:rsidRDefault="002370AE" w:rsidP="00D432F0">
      <w:pPr>
        <w:spacing w:before="120" w:line="30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2370AE" w:rsidRPr="00BC138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AB7" w:rsidRDefault="00743AB7" w:rsidP="0047465C">
      <w:pPr>
        <w:spacing w:after="0" w:line="240" w:lineRule="auto"/>
      </w:pPr>
      <w:r>
        <w:separator/>
      </w:r>
    </w:p>
  </w:endnote>
  <w:endnote w:type="continuationSeparator" w:id="0">
    <w:p w:rsidR="00743AB7" w:rsidRDefault="00743AB7" w:rsidP="00474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AB7" w:rsidRDefault="00743AB7" w:rsidP="0047465C">
      <w:pPr>
        <w:spacing w:after="0" w:line="240" w:lineRule="auto"/>
      </w:pPr>
      <w:r>
        <w:separator/>
      </w:r>
    </w:p>
  </w:footnote>
  <w:footnote w:type="continuationSeparator" w:id="0">
    <w:p w:rsidR="00743AB7" w:rsidRDefault="00743AB7" w:rsidP="00474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65C" w:rsidRPr="0047465C" w:rsidRDefault="0047465C">
    <w:pPr>
      <w:pStyle w:val="ae"/>
      <w:jc w:val="center"/>
      <w:rPr>
        <w:rFonts w:ascii="Times New Roman" w:hAnsi="Times New Roman"/>
        <w:sz w:val="28"/>
        <w:szCs w:val="28"/>
      </w:rPr>
    </w:pPr>
  </w:p>
  <w:p w:rsidR="0047465C" w:rsidRPr="0047465C" w:rsidRDefault="0047465C">
    <w:pPr>
      <w:pStyle w:val="ae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774016"/>
    <w:multiLevelType w:val="hybridMultilevel"/>
    <w:tmpl w:val="835264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C853D16"/>
    <w:multiLevelType w:val="hybridMultilevel"/>
    <w:tmpl w:val="5CDCB6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8DA5EB7"/>
    <w:multiLevelType w:val="hybridMultilevel"/>
    <w:tmpl w:val="AB3E14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A4D"/>
    <w:rsid w:val="00012859"/>
    <w:rsid w:val="00012ED0"/>
    <w:rsid w:val="00023D6C"/>
    <w:rsid w:val="00024776"/>
    <w:rsid w:val="00036AB1"/>
    <w:rsid w:val="00052D1C"/>
    <w:rsid w:val="0006262A"/>
    <w:rsid w:val="000673BA"/>
    <w:rsid w:val="0008521C"/>
    <w:rsid w:val="000A565E"/>
    <w:rsid w:val="000D7A11"/>
    <w:rsid w:val="000F4DD7"/>
    <w:rsid w:val="0010137C"/>
    <w:rsid w:val="00120742"/>
    <w:rsid w:val="00124E2A"/>
    <w:rsid w:val="00192432"/>
    <w:rsid w:val="001A7A05"/>
    <w:rsid w:val="001C4860"/>
    <w:rsid w:val="001D4A5E"/>
    <w:rsid w:val="001E3C17"/>
    <w:rsid w:val="00215183"/>
    <w:rsid w:val="002370AE"/>
    <w:rsid w:val="0024777A"/>
    <w:rsid w:val="002560A6"/>
    <w:rsid w:val="002656FA"/>
    <w:rsid w:val="0027017A"/>
    <w:rsid w:val="00275F22"/>
    <w:rsid w:val="002772C4"/>
    <w:rsid w:val="002952AC"/>
    <w:rsid w:val="002B21A2"/>
    <w:rsid w:val="002C4ABB"/>
    <w:rsid w:val="002D5F2D"/>
    <w:rsid w:val="003224DD"/>
    <w:rsid w:val="00327B7F"/>
    <w:rsid w:val="00356DF3"/>
    <w:rsid w:val="003613A9"/>
    <w:rsid w:val="003A4C8B"/>
    <w:rsid w:val="003C7D8D"/>
    <w:rsid w:val="003F4CD3"/>
    <w:rsid w:val="003F5F1F"/>
    <w:rsid w:val="0040361D"/>
    <w:rsid w:val="004327F9"/>
    <w:rsid w:val="00444D3C"/>
    <w:rsid w:val="00453078"/>
    <w:rsid w:val="004660AD"/>
    <w:rsid w:val="0047465C"/>
    <w:rsid w:val="004B4A24"/>
    <w:rsid w:val="004C6CB6"/>
    <w:rsid w:val="004D7DAB"/>
    <w:rsid w:val="004E2F9B"/>
    <w:rsid w:val="004E5C0A"/>
    <w:rsid w:val="004F0FC6"/>
    <w:rsid w:val="004F44FF"/>
    <w:rsid w:val="00526DDA"/>
    <w:rsid w:val="00527BFC"/>
    <w:rsid w:val="00557F39"/>
    <w:rsid w:val="0057670C"/>
    <w:rsid w:val="0057671D"/>
    <w:rsid w:val="00581E21"/>
    <w:rsid w:val="005A2094"/>
    <w:rsid w:val="005B0D83"/>
    <w:rsid w:val="005B3438"/>
    <w:rsid w:val="005C6175"/>
    <w:rsid w:val="005D3AE6"/>
    <w:rsid w:val="0067151B"/>
    <w:rsid w:val="006776EB"/>
    <w:rsid w:val="006B317B"/>
    <w:rsid w:val="006C796F"/>
    <w:rsid w:val="006D793D"/>
    <w:rsid w:val="006F4517"/>
    <w:rsid w:val="006F7D28"/>
    <w:rsid w:val="00721A2C"/>
    <w:rsid w:val="00724268"/>
    <w:rsid w:val="00743AB7"/>
    <w:rsid w:val="0075276F"/>
    <w:rsid w:val="00756690"/>
    <w:rsid w:val="00771170"/>
    <w:rsid w:val="00790902"/>
    <w:rsid w:val="007C6DE3"/>
    <w:rsid w:val="007E4123"/>
    <w:rsid w:val="007F6530"/>
    <w:rsid w:val="0082072E"/>
    <w:rsid w:val="008401C0"/>
    <w:rsid w:val="00871483"/>
    <w:rsid w:val="00881968"/>
    <w:rsid w:val="00897BEB"/>
    <w:rsid w:val="008A05C3"/>
    <w:rsid w:val="008D26C0"/>
    <w:rsid w:val="008E6AC1"/>
    <w:rsid w:val="00906241"/>
    <w:rsid w:val="00914F75"/>
    <w:rsid w:val="00917981"/>
    <w:rsid w:val="00953DBC"/>
    <w:rsid w:val="009765FF"/>
    <w:rsid w:val="00984DCB"/>
    <w:rsid w:val="00986FBB"/>
    <w:rsid w:val="009A57E0"/>
    <w:rsid w:val="009A6D13"/>
    <w:rsid w:val="009C7C64"/>
    <w:rsid w:val="009C7C69"/>
    <w:rsid w:val="009D0443"/>
    <w:rsid w:val="009D21BE"/>
    <w:rsid w:val="009E11C0"/>
    <w:rsid w:val="00A00404"/>
    <w:rsid w:val="00A02E8E"/>
    <w:rsid w:val="00A04889"/>
    <w:rsid w:val="00A073F3"/>
    <w:rsid w:val="00A2149D"/>
    <w:rsid w:val="00A4031D"/>
    <w:rsid w:val="00A56E8E"/>
    <w:rsid w:val="00A7606A"/>
    <w:rsid w:val="00AC2BCD"/>
    <w:rsid w:val="00AC5514"/>
    <w:rsid w:val="00AE2D89"/>
    <w:rsid w:val="00AF3137"/>
    <w:rsid w:val="00AF3A17"/>
    <w:rsid w:val="00B36598"/>
    <w:rsid w:val="00B54428"/>
    <w:rsid w:val="00B73F79"/>
    <w:rsid w:val="00BC138E"/>
    <w:rsid w:val="00BC4DF5"/>
    <w:rsid w:val="00C17742"/>
    <w:rsid w:val="00C42629"/>
    <w:rsid w:val="00C66A4D"/>
    <w:rsid w:val="00C9044A"/>
    <w:rsid w:val="00C9610B"/>
    <w:rsid w:val="00C97366"/>
    <w:rsid w:val="00C97FB4"/>
    <w:rsid w:val="00CA51A9"/>
    <w:rsid w:val="00CA6060"/>
    <w:rsid w:val="00CB0177"/>
    <w:rsid w:val="00CB2F24"/>
    <w:rsid w:val="00CE266A"/>
    <w:rsid w:val="00CF5FA5"/>
    <w:rsid w:val="00CF71A6"/>
    <w:rsid w:val="00D268C2"/>
    <w:rsid w:val="00D432F0"/>
    <w:rsid w:val="00D71B92"/>
    <w:rsid w:val="00D81771"/>
    <w:rsid w:val="00D9475B"/>
    <w:rsid w:val="00DB35C0"/>
    <w:rsid w:val="00DE698A"/>
    <w:rsid w:val="00E00646"/>
    <w:rsid w:val="00E14985"/>
    <w:rsid w:val="00E42FEB"/>
    <w:rsid w:val="00E56115"/>
    <w:rsid w:val="00E815A9"/>
    <w:rsid w:val="00E9356C"/>
    <w:rsid w:val="00EA325A"/>
    <w:rsid w:val="00EA49A7"/>
    <w:rsid w:val="00EB61DE"/>
    <w:rsid w:val="00EC3865"/>
    <w:rsid w:val="00ED5730"/>
    <w:rsid w:val="00F02573"/>
    <w:rsid w:val="00F06322"/>
    <w:rsid w:val="00F1597A"/>
    <w:rsid w:val="00F1655B"/>
    <w:rsid w:val="00F33B45"/>
    <w:rsid w:val="00F3789D"/>
    <w:rsid w:val="00F43C19"/>
    <w:rsid w:val="00F43D0F"/>
    <w:rsid w:val="00F734FC"/>
    <w:rsid w:val="00F8250D"/>
    <w:rsid w:val="00F860EC"/>
    <w:rsid w:val="00F96E6F"/>
    <w:rsid w:val="00FA783D"/>
    <w:rsid w:val="00FC3BB9"/>
    <w:rsid w:val="00FE3C5E"/>
    <w:rsid w:val="00FE60E3"/>
    <w:rsid w:val="00FF3E2B"/>
    <w:rsid w:val="00FF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2632366-3031-4A5B-A727-2B507D1F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A4D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6A4D"/>
    <w:rPr>
      <w:rFonts w:cs="Times New Roman"/>
      <w:color w:val="0000FF" w:themeColor="hyperlink"/>
      <w:u w:val="single"/>
    </w:rPr>
  </w:style>
  <w:style w:type="character" w:customStyle="1" w:styleId="notranslate">
    <w:name w:val="notranslate"/>
    <w:rsid w:val="00C66A4D"/>
  </w:style>
  <w:style w:type="character" w:styleId="a4">
    <w:name w:val="Strong"/>
    <w:basedOn w:val="a0"/>
    <w:uiPriority w:val="22"/>
    <w:qFormat/>
    <w:rsid w:val="00C66A4D"/>
    <w:rPr>
      <w:rFonts w:cs="Times New Roman"/>
      <w:b/>
      <w:bCs/>
    </w:rPr>
  </w:style>
  <w:style w:type="paragraph" w:styleId="a5">
    <w:name w:val="List Paragraph"/>
    <w:basedOn w:val="a"/>
    <w:uiPriority w:val="34"/>
    <w:qFormat/>
    <w:rsid w:val="00C66A4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C66A4D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66A4D"/>
    <w:pPr>
      <w:spacing w:line="240" w:lineRule="auto"/>
    </w:pPr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6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C66A4D"/>
    <w:rPr>
      <w:rFonts w:cs="Times New Roman"/>
      <w:sz w:val="20"/>
      <w:szCs w:val="20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871483"/>
    <w:rPr>
      <w:b/>
      <w:bCs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66A4D"/>
    <w:rPr>
      <w:rFonts w:ascii="Tahoma" w:hAnsi="Tahoma" w:cs="Tahoma"/>
      <w:sz w:val="16"/>
      <w:szCs w:val="16"/>
    </w:rPr>
  </w:style>
  <w:style w:type="character" w:customStyle="1" w:styleId="ac">
    <w:name w:val="Тема примечания Знак"/>
    <w:basedOn w:val="a8"/>
    <w:link w:val="ab"/>
    <w:uiPriority w:val="99"/>
    <w:semiHidden/>
    <w:rsid w:val="00871483"/>
    <w:rPr>
      <w:rFonts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724268"/>
    <w:pPr>
      <w:spacing w:after="0" w:line="240" w:lineRule="auto"/>
    </w:pPr>
    <w:rPr>
      <w:rFonts w:cs="Times New Roman"/>
    </w:rPr>
  </w:style>
  <w:style w:type="paragraph" w:styleId="ae">
    <w:name w:val="header"/>
    <w:basedOn w:val="a"/>
    <w:link w:val="af"/>
    <w:uiPriority w:val="99"/>
    <w:unhideWhenUsed/>
    <w:rsid w:val="00474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465C"/>
    <w:rPr>
      <w:rFonts w:cs="Times New Roman"/>
    </w:rPr>
  </w:style>
  <w:style w:type="paragraph" w:styleId="af0">
    <w:name w:val="footer"/>
    <w:basedOn w:val="a"/>
    <w:link w:val="af1"/>
    <w:uiPriority w:val="99"/>
    <w:unhideWhenUsed/>
    <w:rsid w:val="00474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465C"/>
    <w:rPr>
      <w:rFonts w:cs="Times New Roman"/>
    </w:rPr>
  </w:style>
  <w:style w:type="table" w:styleId="af2">
    <w:name w:val="Table Grid"/>
    <w:basedOn w:val="a1"/>
    <w:uiPriority w:val="59"/>
    <w:rsid w:val="00A0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4F394-0CF3-47EE-97C3-BD90F0D0F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4315</Words>
  <Characters>2460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Думенко Тетяна Михайлiвна</cp:lastModifiedBy>
  <cp:revision>67</cp:revision>
  <cp:lastPrinted>2015-07-14T17:46:00Z</cp:lastPrinted>
  <dcterms:created xsi:type="dcterms:W3CDTF">2015-05-14T12:11:00Z</dcterms:created>
  <dcterms:modified xsi:type="dcterms:W3CDTF">2015-09-04T11:19:00Z</dcterms:modified>
</cp:coreProperties>
</file>